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D939" w14:textId="77777777" w:rsidR="00E0544F" w:rsidRPr="00511A6D" w:rsidRDefault="00E0544F" w:rsidP="00E0544F">
      <w:pPr>
        <w:spacing w:after="0" w:line="240" w:lineRule="auto"/>
        <w:jc w:val="center"/>
        <w:rPr>
          <w:rFonts w:ascii="Times New Roman" w:hAnsi="Times New Roman"/>
          <w:b/>
          <w:sz w:val="20"/>
          <w:szCs w:val="20"/>
        </w:rPr>
      </w:pPr>
      <w:r w:rsidRPr="00511A6D">
        <w:rPr>
          <w:rFonts w:ascii="Times New Roman" w:hAnsi="Times New Roman"/>
          <w:b/>
          <w:sz w:val="20"/>
          <w:szCs w:val="20"/>
        </w:rPr>
        <w:t>FIŞA DISCIPLINEI</w:t>
      </w:r>
    </w:p>
    <w:p w14:paraId="74C05318" w14:textId="77777777" w:rsidR="00E0544F" w:rsidRPr="00511A6D" w:rsidRDefault="00E0544F" w:rsidP="00E0544F">
      <w:pPr>
        <w:spacing w:after="0" w:line="240" w:lineRule="auto"/>
        <w:jc w:val="center"/>
        <w:rPr>
          <w:rFonts w:ascii="Times New Roman" w:hAnsi="Times New Roman"/>
          <w:b/>
          <w:sz w:val="20"/>
          <w:szCs w:val="20"/>
        </w:rPr>
      </w:pPr>
    </w:p>
    <w:p w14:paraId="1140B56F" w14:textId="77777777" w:rsidR="00E0544F" w:rsidRPr="00511A6D" w:rsidRDefault="00E0544F" w:rsidP="0013012F">
      <w:pPr>
        <w:pStyle w:val="ListParagraph"/>
        <w:numPr>
          <w:ilvl w:val="0"/>
          <w:numId w:val="16"/>
        </w:numPr>
        <w:spacing w:after="0" w:line="240" w:lineRule="auto"/>
        <w:rPr>
          <w:rFonts w:ascii="Times New Roman" w:hAnsi="Times New Roman"/>
          <w:b/>
          <w:sz w:val="20"/>
          <w:szCs w:val="20"/>
          <w:lang w:val="ro-RO"/>
        </w:rPr>
      </w:pPr>
      <w:r w:rsidRPr="00511A6D">
        <w:rPr>
          <w:rFonts w:ascii="Times New Roman" w:hAnsi="Times New Roman"/>
          <w:b/>
          <w:sz w:val="20"/>
          <w:szCs w:val="20"/>
          <w:lang w:val="ro-RO"/>
        </w:rPr>
        <w:t>Date despre program</w:t>
      </w:r>
    </w:p>
    <w:tbl>
      <w:tblPr>
        <w:tblW w:w="50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7"/>
        <w:gridCol w:w="5781"/>
      </w:tblGrid>
      <w:tr w:rsidR="00E0544F" w:rsidRPr="00511A6D" w14:paraId="226FE8DD" w14:textId="77777777" w:rsidTr="0013012F">
        <w:tc>
          <w:tcPr>
            <w:tcW w:w="1871" w:type="pct"/>
            <w:vAlign w:val="center"/>
          </w:tcPr>
          <w:p w14:paraId="7A7D2495" w14:textId="77777777" w:rsidR="00E0544F" w:rsidRPr="00511A6D" w:rsidRDefault="00E0544F" w:rsidP="00310BA9">
            <w:pPr>
              <w:pStyle w:val="NoSpacing"/>
              <w:numPr>
                <w:ilvl w:val="1"/>
                <w:numId w:val="2"/>
              </w:numPr>
              <w:rPr>
                <w:rFonts w:ascii="Times New Roman" w:hAnsi="Times New Roman"/>
                <w:sz w:val="20"/>
                <w:szCs w:val="20"/>
                <w:lang w:val="ro-RO"/>
              </w:rPr>
            </w:pPr>
            <w:r w:rsidRPr="00511A6D">
              <w:rPr>
                <w:rFonts w:ascii="Times New Roman" w:hAnsi="Times New Roman"/>
                <w:sz w:val="20"/>
                <w:szCs w:val="20"/>
                <w:lang w:val="ro-RO"/>
              </w:rPr>
              <w:t>Instituţia de învăţământ superior</w:t>
            </w:r>
          </w:p>
        </w:tc>
        <w:tc>
          <w:tcPr>
            <w:tcW w:w="3129" w:type="pct"/>
            <w:vAlign w:val="center"/>
          </w:tcPr>
          <w:p w14:paraId="2DF1705A" w14:textId="77777777" w:rsidR="00E0544F" w:rsidRPr="00511A6D" w:rsidRDefault="00D5089F" w:rsidP="00310BA9">
            <w:pPr>
              <w:pStyle w:val="NoSpacing"/>
              <w:rPr>
                <w:rFonts w:ascii="Times New Roman" w:hAnsi="Times New Roman"/>
                <w:sz w:val="20"/>
                <w:szCs w:val="20"/>
                <w:lang w:val="ro-RO"/>
              </w:rPr>
            </w:pPr>
            <w:r w:rsidRPr="00511A6D">
              <w:rPr>
                <w:rFonts w:ascii="Times New Roman" w:hAnsi="Times New Roman"/>
                <w:sz w:val="20"/>
                <w:szCs w:val="20"/>
                <w:lang w:val="ro-RO"/>
              </w:rPr>
              <w:t>Școala Națională de Studii Politice și Administrative</w:t>
            </w:r>
          </w:p>
        </w:tc>
      </w:tr>
      <w:tr w:rsidR="00E0544F" w:rsidRPr="00511A6D" w14:paraId="3C5753FB" w14:textId="77777777" w:rsidTr="0013012F">
        <w:tc>
          <w:tcPr>
            <w:tcW w:w="1871" w:type="pct"/>
            <w:vAlign w:val="center"/>
          </w:tcPr>
          <w:p w14:paraId="3A453AA8"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1.2 Facultatea</w:t>
            </w:r>
          </w:p>
        </w:tc>
        <w:tc>
          <w:tcPr>
            <w:tcW w:w="3129" w:type="pct"/>
            <w:vAlign w:val="center"/>
          </w:tcPr>
          <w:p w14:paraId="0CE806BE"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 xml:space="preserve">Facultatea de </w:t>
            </w:r>
            <w:r w:rsidR="00D5089F" w:rsidRPr="00511A6D">
              <w:rPr>
                <w:rFonts w:ascii="Times New Roman" w:hAnsi="Times New Roman"/>
                <w:sz w:val="20"/>
                <w:szCs w:val="20"/>
                <w:lang w:val="ro-RO"/>
              </w:rPr>
              <w:t>Științe Politice</w:t>
            </w:r>
          </w:p>
        </w:tc>
      </w:tr>
      <w:tr w:rsidR="00E0544F" w:rsidRPr="00511A6D" w14:paraId="3B26BE9C" w14:textId="77777777" w:rsidTr="0013012F">
        <w:tc>
          <w:tcPr>
            <w:tcW w:w="1871" w:type="pct"/>
            <w:vAlign w:val="center"/>
          </w:tcPr>
          <w:p w14:paraId="7D3D9D6B"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1.3 Departamentul</w:t>
            </w:r>
          </w:p>
        </w:tc>
        <w:tc>
          <w:tcPr>
            <w:tcW w:w="3129" w:type="pct"/>
            <w:vAlign w:val="center"/>
          </w:tcPr>
          <w:p w14:paraId="3FCD1EE3" w14:textId="77777777" w:rsidR="00E0544F" w:rsidRPr="00511A6D" w:rsidRDefault="00D5089F" w:rsidP="00310BA9">
            <w:pPr>
              <w:pStyle w:val="NoSpacing"/>
              <w:rPr>
                <w:rFonts w:ascii="Times New Roman" w:hAnsi="Times New Roman"/>
                <w:sz w:val="20"/>
                <w:szCs w:val="20"/>
                <w:lang w:val="ro-RO"/>
              </w:rPr>
            </w:pPr>
            <w:r w:rsidRPr="00511A6D">
              <w:rPr>
                <w:rFonts w:ascii="Times New Roman" w:hAnsi="Times New Roman"/>
                <w:sz w:val="20"/>
                <w:szCs w:val="20"/>
                <w:lang w:val="ro-RO"/>
              </w:rPr>
              <w:t>Sociologie</w:t>
            </w:r>
          </w:p>
        </w:tc>
      </w:tr>
      <w:tr w:rsidR="00E0544F" w:rsidRPr="00511A6D" w14:paraId="40EE31B7" w14:textId="77777777" w:rsidTr="0013012F">
        <w:tc>
          <w:tcPr>
            <w:tcW w:w="1871" w:type="pct"/>
            <w:vAlign w:val="center"/>
          </w:tcPr>
          <w:p w14:paraId="586B3FD6"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1.4 Domeniul de studii</w:t>
            </w:r>
          </w:p>
        </w:tc>
        <w:tc>
          <w:tcPr>
            <w:tcW w:w="3129" w:type="pct"/>
            <w:vAlign w:val="center"/>
          </w:tcPr>
          <w:p w14:paraId="257CD46D"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Psihologie</w:t>
            </w:r>
          </w:p>
        </w:tc>
      </w:tr>
      <w:tr w:rsidR="00E0544F" w:rsidRPr="00511A6D" w14:paraId="0C788821" w14:textId="77777777" w:rsidTr="0013012F">
        <w:tc>
          <w:tcPr>
            <w:tcW w:w="1871" w:type="pct"/>
            <w:vAlign w:val="center"/>
          </w:tcPr>
          <w:p w14:paraId="0CF60456"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1.5 Ciclul de studii</w:t>
            </w:r>
          </w:p>
        </w:tc>
        <w:tc>
          <w:tcPr>
            <w:tcW w:w="3129" w:type="pct"/>
            <w:vAlign w:val="center"/>
          </w:tcPr>
          <w:p w14:paraId="55111C53"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Licență</w:t>
            </w:r>
          </w:p>
        </w:tc>
      </w:tr>
      <w:tr w:rsidR="00E0544F" w:rsidRPr="00511A6D" w14:paraId="7733CAA1" w14:textId="77777777" w:rsidTr="0013012F">
        <w:tc>
          <w:tcPr>
            <w:tcW w:w="1871" w:type="pct"/>
            <w:vAlign w:val="center"/>
          </w:tcPr>
          <w:p w14:paraId="070B03A7"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1.6 Programul de studii / Calificarea</w:t>
            </w:r>
          </w:p>
        </w:tc>
        <w:tc>
          <w:tcPr>
            <w:tcW w:w="3129" w:type="pct"/>
            <w:vAlign w:val="center"/>
          </w:tcPr>
          <w:p w14:paraId="4C97D0D8"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Psihologie</w:t>
            </w:r>
          </w:p>
        </w:tc>
      </w:tr>
    </w:tbl>
    <w:p w14:paraId="18F16C5D" w14:textId="77777777" w:rsidR="00E0544F" w:rsidRPr="00511A6D" w:rsidRDefault="00E0544F" w:rsidP="00E0544F">
      <w:pPr>
        <w:spacing w:after="0" w:line="240" w:lineRule="auto"/>
        <w:rPr>
          <w:rFonts w:ascii="Times New Roman" w:hAnsi="Times New Roman"/>
          <w:sz w:val="20"/>
          <w:szCs w:val="20"/>
        </w:rPr>
      </w:pPr>
    </w:p>
    <w:p w14:paraId="00D6F897" w14:textId="77777777" w:rsidR="00E0544F" w:rsidRPr="00511A6D" w:rsidRDefault="0013012F" w:rsidP="0013012F">
      <w:pPr>
        <w:pStyle w:val="ListParagraph"/>
        <w:spacing w:after="0" w:line="240" w:lineRule="auto"/>
        <w:ind w:left="360"/>
        <w:rPr>
          <w:rFonts w:ascii="Times New Roman" w:hAnsi="Times New Roman"/>
          <w:b/>
          <w:sz w:val="20"/>
          <w:szCs w:val="20"/>
          <w:lang w:val="ro-RO"/>
        </w:rPr>
      </w:pPr>
      <w:r w:rsidRPr="00511A6D">
        <w:rPr>
          <w:rFonts w:ascii="Times New Roman" w:hAnsi="Times New Roman"/>
          <w:b/>
          <w:sz w:val="20"/>
          <w:szCs w:val="20"/>
          <w:lang w:val="ro-RO"/>
        </w:rPr>
        <w:t xml:space="preserve">2. </w:t>
      </w:r>
      <w:r w:rsidR="00E0544F" w:rsidRPr="00511A6D">
        <w:rPr>
          <w:rFonts w:ascii="Times New Roman" w:hAnsi="Times New Roman"/>
          <w:b/>
          <w:sz w:val="20"/>
          <w:szCs w:val="20"/>
          <w:lang w:val="ro-RO"/>
        </w:rPr>
        <w:t>Date despre disciplină</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2127"/>
        <w:gridCol w:w="501"/>
        <w:gridCol w:w="1476"/>
        <w:gridCol w:w="720"/>
      </w:tblGrid>
      <w:tr w:rsidR="00E0544F" w:rsidRPr="00511A6D" w14:paraId="3BC6DFE9" w14:textId="77777777" w:rsidTr="0013012F">
        <w:tc>
          <w:tcPr>
            <w:tcW w:w="3828" w:type="dxa"/>
            <w:gridSpan w:val="3"/>
          </w:tcPr>
          <w:p w14:paraId="520B734C"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2.1 Denumirea disciplinei</w:t>
            </w:r>
          </w:p>
        </w:tc>
        <w:tc>
          <w:tcPr>
            <w:tcW w:w="5674" w:type="dxa"/>
            <w:gridSpan w:val="6"/>
          </w:tcPr>
          <w:p w14:paraId="1C531E87" w14:textId="57741F99" w:rsidR="00E0544F" w:rsidRPr="00511A6D" w:rsidRDefault="00390385" w:rsidP="00310BA9">
            <w:pPr>
              <w:pStyle w:val="NoSpacing"/>
              <w:rPr>
                <w:rFonts w:ascii="Times New Roman" w:hAnsi="Times New Roman"/>
                <w:sz w:val="20"/>
                <w:szCs w:val="20"/>
                <w:lang w:val="ro-RO"/>
              </w:rPr>
            </w:pPr>
            <w:r w:rsidRPr="00511A6D">
              <w:rPr>
                <w:rFonts w:ascii="Times New Roman" w:hAnsi="Times New Roman"/>
                <w:sz w:val="20"/>
                <w:szCs w:val="20"/>
                <w:lang w:val="ro-RO"/>
              </w:rPr>
              <w:t>Metodologia cercetării psihologice</w:t>
            </w:r>
          </w:p>
        </w:tc>
      </w:tr>
      <w:tr w:rsidR="00E0544F" w:rsidRPr="00511A6D" w14:paraId="3205E905" w14:textId="77777777" w:rsidTr="0013012F">
        <w:tc>
          <w:tcPr>
            <w:tcW w:w="3828" w:type="dxa"/>
            <w:gridSpan w:val="3"/>
          </w:tcPr>
          <w:p w14:paraId="5788B054"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2.2 Titularul activităţilor de curs</w:t>
            </w:r>
          </w:p>
        </w:tc>
        <w:tc>
          <w:tcPr>
            <w:tcW w:w="5674" w:type="dxa"/>
            <w:gridSpan w:val="6"/>
          </w:tcPr>
          <w:p w14:paraId="31E179AE" w14:textId="13FA5441" w:rsidR="00E0544F" w:rsidRPr="00511A6D" w:rsidRDefault="002C08A0" w:rsidP="00310BA9">
            <w:pPr>
              <w:pStyle w:val="NoSpacing"/>
              <w:rPr>
                <w:rFonts w:ascii="Times New Roman" w:hAnsi="Times New Roman"/>
                <w:sz w:val="20"/>
                <w:szCs w:val="20"/>
                <w:lang w:val="ro-RO"/>
              </w:rPr>
            </w:pPr>
            <w:r w:rsidRPr="00511A6D">
              <w:rPr>
                <w:rFonts w:ascii="Times New Roman" w:hAnsi="Times New Roman"/>
                <w:sz w:val="20"/>
                <w:szCs w:val="20"/>
                <w:lang w:val="ro-RO"/>
              </w:rPr>
              <w:t>Mihalcea Alexandru</w:t>
            </w:r>
          </w:p>
        </w:tc>
      </w:tr>
      <w:tr w:rsidR="00E0544F" w:rsidRPr="00511A6D" w14:paraId="0854F0B7" w14:textId="77777777" w:rsidTr="0013012F">
        <w:tc>
          <w:tcPr>
            <w:tcW w:w="3828" w:type="dxa"/>
            <w:gridSpan w:val="3"/>
          </w:tcPr>
          <w:p w14:paraId="27C9325E"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2.3 Titularul activităţilor de seminar</w:t>
            </w:r>
          </w:p>
        </w:tc>
        <w:tc>
          <w:tcPr>
            <w:tcW w:w="5674" w:type="dxa"/>
            <w:gridSpan w:val="6"/>
          </w:tcPr>
          <w:p w14:paraId="6C9E19E9" w14:textId="1113B054" w:rsidR="0092278B" w:rsidRPr="00511A6D" w:rsidRDefault="002C08A0" w:rsidP="00E549C1">
            <w:pPr>
              <w:pStyle w:val="NoSpacing"/>
              <w:rPr>
                <w:rFonts w:ascii="Times New Roman" w:hAnsi="Times New Roman"/>
                <w:sz w:val="20"/>
                <w:szCs w:val="20"/>
                <w:lang w:val="ro-RO"/>
              </w:rPr>
            </w:pPr>
            <w:r w:rsidRPr="00511A6D">
              <w:rPr>
                <w:rFonts w:ascii="Times New Roman" w:hAnsi="Times New Roman"/>
                <w:sz w:val="20"/>
                <w:szCs w:val="20"/>
                <w:lang w:val="ro-RO"/>
              </w:rPr>
              <w:t>Mateizer Alexandru</w:t>
            </w:r>
          </w:p>
        </w:tc>
      </w:tr>
      <w:tr w:rsidR="00E0544F" w:rsidRPr="00511A6D" w14:paraId="3688A766" w14:textId="77777777" w:rsidTr="0013012F">
        <w:tc>
          <w:tcPr>
            <w:tcW w:w="1843" w:type="dxa"/>
          </w:tcPr>
          <w:p w14:paraId="3DA353B4"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2.4 Anul de studiu</w:t>
            </w:r>
          </w:p>
        </w:tc>
        <w:tc>
          <w:tcPr>
            <w:tcW w:w="567" w:type="dxa"/>
          </w:tcPr>
          <w:p w14:paraId="3DCEF536" w14:textId="4230573B" w:rsidR="00E0544F" w:rsidRPr="00511A6D" w:rsidRDefault="00D54C39" w:rsidP="00310BA9">
            <w:pPr>
              <w:pStyle w:val="NoSpacing"/>
              <w:rPr>
                <w:rFonts w:ascii="Times New Roman" w:hAnsi="Times New Roman"/>
                <w:sz w:val="20"/>
                <w:szCs w:val="20"/>
                <w:lang w:val="ro-RO"/>
              </w:rPr>
            </w:pPr>
            <w:r w:rsidRPr="00511A6D">
              <w:rPr>
                <w:rFonts w:ascii="Times New Roman" w:hAnsi="Times New Roman"/>
                <w:sz w:val="20"/>
                <w:szCs w:val="20"/>
                <w:lang w:val="ro-RO"/>
              </w:rPr>
              <w:t>II</w:t>
            </w:r>
          </w:p>
        </w:tc>
        <w:tc>
          <w:tcPr>
            <w:tcW w:w="1701" w:type="dxa"/>
            <w:gridSpan w:val="2"/>
          </w:tcPr>
          <w:p w14:paraId="47A1E3C5" w14:textId="77777777" w:rsidR="00E0544F" w:rsidRPr="00511A6D" w:rsidRDefault="00E0544F" w:rsidP="00310BA9">
            <w:pPr>
              <w:pStyle w:val="NoSpacing"/>
              <w:ind w:right="-108"/>
              <w:rPr>
                <w:rFonts w:ascii="Times New Roman" w:hAnsi="Times New Roman"/>
                <w:sz w:val="20"/>
                <w:szCs w:val="20"/>
                <w:lang w:val="ro-RO"/>
              </w:rPr>
            </w:pPr>
            <w:r w:rsidRPr="00511A6D">
              <w:rPr>
                <w:rFonts w:ascii="Times New Roman" w:hAnsi="Times New Roman"/>
                <w:sz w:val="20"/>
                <w:szCs w:val="20"/>
                <w:lang w:val="ro-RO"/>
              </w:rPr>
              <w:t>2.5 Semestrul</w:t>
            </w:r>
          </w:p>
        </w:tc>
        <w:tc>
          <w:tcPr>
            <w:tcW w:w="567" w:type="dxa"/>
          </w:tcPr>
          <w:p w14:paraId="28ABDD86" w14:textId="3BA76884" w:rsidR="00E0544F" w:rsidRPr="00511A6D" w:rsidRDefault="00D54C39" w:rsidP="00310BA9">
            <w:pPr>
              <w:pStyle w:val="NoSpacing"/>
              <w:rPr>
                <w:rFonts w:ascii="Times New Roman" w:hAnsi="Times New Roman"/>
                <w:sz w:val="20"/>
                <w:szCs w:val="20"/>
                <w:lang w:val="ro-RO"/>
              </w:rPr>
            </w:pPr>
            <w:r w:rsidRPr="00511A6D">
              <w:rPr>
                <w:rFonts w:ascii="Times New Roman" w:hAnsi="Times New Roman"/>
                <w:sz w:val="20"/>
                <w:szCs w:val="20"/>
                <w:lang w:val="ro-RO"/>
              </w:rPr>
              <w:t>II</w:t>
            </w:r>
          </w:p>
        </w:tc>
        <w:tc>
          <w:tcPr>
            <w:tcW w:w="2127" w:type="dxa"/>
          </w:tcPr>
          <w:p w14:paraId="645E392A" w14:textId="77777777" w:rsidR="00E0544F" w:rsidRPr="00511A6D" w:rsidRDefault="00E0544F" w:rsidP="00310BA9">
            <w:pPr>
              <w:pStyle w:val="NoSpacing"/>
              <w:ind w:right="-108" w:hanging="108"/>
              <w:rPr>
                <w:rFonts w:ascii="Times New Roman" w:hAnsi="Times New Roman"/>
                <w:sz w:val="20"/>
                <w:szCs w:val="20"/>
                <w:lang w:val="ro-RO"/>
              </w:rPr>
            </w:pPr>
            <w:r w:rsidRPr="00511A6D">
              <w:rPr>
                <w:rFonts w:ascii="Times New Roman" w:hAnsi="Times New Roman"/>
                <w:sz w:val="20"/>
                <w:szCs w:val="20"/>
                <w:lang w:val="ro-RO"/>
              </w:rPr>
              <w:t>2.6 Tipul de evaluare</w:t>
            </w:r>
          </w:p>
        </w:tc>
        <w:tc>
          <w:tcPr>
            <w:tcW w:w="501" w:type="dxa"/>
          </w:tcPr>
          <w:p w14:paraId="0DC3F825" w14:textId="071E3CE8" w:rsidR="00E0544F" w:rsidRPr="00511A6D" w:rsidRDefault="00974843" w:rsidP="00310BA9">
            <w:pPr>
              <w:pStyle w:val="NoSpacing"/>
              <w:rPr>
                <w:rFonts w:ascii="Times New Roman" w:hAnsi="Times New Roman"/>
                <w:sz w:val="20"/>
                <w:szCs w:val="20"/>
                <w:lang w:val="ro-RO"/>
              </w:rPr>
            </w:pPr>
            <w:r w:rsidRPr="00511A6D">
              <w:rPr>
                <w:rFonts w:ascii="Times New Roman" w:hAnsi="Times New Roman"/>
                <w:sz w:val="20"/>
                <w:szCs w:val="20"/>
                <w:lang w:val="ro-RO"/>
              </w:rPr>
              <w:t>E</w:t>
            </w:r>
          </w:p>
        </w:tc>
        <w:tc>
          <w:tcPr>
            <w:tcW w:w="1476" w:type="dxa"/>
          </w:tcPr>
          <w:p w14:paraId="32136EE5" w14:textId="77777777" w:rsidR="00E0544F" w:rsidRPr="00511A6D" w:rsidRDefault="00E0544F" w:rsidP="00310BA9">
            <w:pPr>
              <w:pStyle w:val="NoSpacing"/>
              <w:ind w:right="-108" w:hanging="42"/>
              <w:rPr>
                <w:rFonts w:ascii="Times New Roman" w:hAnsi="Times New Roman"/>
                <w:sz w:val="20"/>
                <w:szCs w:val="20"/>
                <w:lang w:val="ro-RO"/>
              </w:rPr>
            </w:pPr>
            <w:r w:rsidRPr="00511A6D">
              <w:rPr>
                <w:rFonts w:ascii="Times New Roman" w:hAnsi="Times New Roman"/>
                <w:sz w:val="20"/>
                <w:szCs w:val="20"/>
                <w:lang w:val="ro-RO"/>
              </w:rPr>
              <w:t>2.7 Regimul disciplinei</w:t>
            </w:r>
          </w:p>
        </w:tc>
        <w:tc>
          <w:tcPr>
            <w:tcW w:w="720" w:type="dxa"/>
          </w:tcPr>
          <w:p w14:paraId="2E921DA9" w14:textId="66E276C3" w:rsidR="00E0544F" w:rsidRPr="00511A6D" w:rsidRDefault="00974843" w:rsidP="00310BA9">
            <w:pPr>
              <w:pStyle w:val="NoSpacing"/>
              <w:rPr>
                <w:rFonts w:ascii="Times New Roman" w:hAnsi="Times New Roman"/>
                <w:sz w:val="20"/>
                <w:szCs w:val="20"/>
                <w:lang w:val="ro-RO"/>
              </w:rPr>
            </w:pPr>
            <w:r w:rsidRPr="00511A6D">
              <w:rPr>
                <w:rFonts w:ascii="Times New Roman" w:hAnsi="Times New Roman"/>
                <w:sz w:val="20"/>
                <w:szCs w:val="20"/>
                <w:lang w:val="ro-RO"/>
              </w:rPr>
              <w:t>Obl</w:t>
            </w:r>
          </w:p>
        </w:tc>
      </w:tr>
    </w:tbl>
    <w:p w14:paraId="338AC714" w14:textId="77777777" w:rsidR="0013012F" w:rsidRPr="00511A6D" w:rsidRDefault="0013012F" w:rsidP="0013012F">
      <w:pPr>
        <w:pStyle w:val="ListParagraph"/>
        <w:spacing w:after="0" w:line="240" w:lineRule="auto"/>
        <w:rPr>
          <w:rFonts w:ascii="Times New Roman" w:hAnsi="Times New Roman"/>
          <w:b/>
          <w:sz w:val="20"/>
          <w:szCs w:val="20"/>
          <w:lang w:val="ro-RO"/>
        </w:rPr>
      </w:pPr>
    </w:p>
    <w:p w14:paraId="6E0407A1" w14:textId="77777777" w:rsidR="00E0544F" w:rsidRPr="00511A6D" w:rsidRDefault="00E0544F" w:rsidP="0013012F">
      <w:pPr>
        <w:pStyle w:val="ListParagraph"/>
        <w:numPr>
          <w:ilvl w:val="0"/>
          <w:numId w:val="17"/>
        </w:numPr>
        <w:spacing w:after="0" w:line="240" w:lineRule="auto"/>
        <w:rPr>
          <w:rFonts w:ascii="Times New Roman" w:hAnsi="Times New Roman"/>
          <w:b/>
          <w:sz w:val="20"/>
          <w:szCs w:val="20"/>
          <w:lang w:val="ro-RO"/>
        </w:rPr>
      </w:pPr>
      <w:r w:rsidRPr="00511A6D">
        <w:rPr>
          <w:rFonts w:ascii="Times New Roman" w:hAnsi="Times New Roman"/>
          <w:b/>
          <w:sz w:val="20"/>
          <w:szCs w:val="20"/>
          <w:lang w:val="ro-RO"/>
        </w:rPr>
        <w:t>Timpul total estimat (ore pe semestru al activităţilor didactice)</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8"/>
        <w:gridCol w:w="900"/>
        <w:gridCol w:w="1890"/>
        <w:gridCol w:w="450"/>
        <w:gridCol w:w="2250"/>
        <w:gridCol w:w="540"/>
      </w:tblGrid>
      <w:tr w:rsidR="00E0544F" w:rsidRPr="00511A6D" w14:paraId="2D734FA8" w14:textId="77777777" w:rsidTr="00D5089F">
        <w:tc>
          <w:tcPr>
            <w:tcW w:w="3438" w:type="dxa"/>
          </w:tcPr>
          <w:p w14:paraId="2BA5A2A0"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3.1 Număr de ore pe săptămână</w:t>
            </w:r>
          </w:p>
        </w:tc>
        <w:tc>
          <w:tcPr>
            <w:tcW w:w="900" w:type="dxa"/>
          </w:tcPr>
          <w:p w14:paraId="0C5CA6C6" w14:textId="7F93E03E" w:rsidR="00E0544F" w:rsidRPr="00511A6D" w:rsidRDefault="00C121EF"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3</w:t>
            </w:r>
          </w:p>
        </w:tc>
        <w:tc>
          <w:tcPr>
            <w:tcW w:w="1890" w:type="dxa"/>
          </w:tcPr>
          <w:p w14:paraId="5976BAD1"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din care: 3.2 curs</w:t>
            </w:r>
          </w:p>
        </w:tc>
        <w:tc>
          <w:tcPr>
            <w:tcW w:w="450" w:type="dxa"/>
          </w:tcPr>
          <w:p w14:paraId="3AE9C94E" w14:textId="5453CE36" w:rsidR="00E0544F" w:rsidRPr="00511A6D" w:rsidRDefault="00FF7D22"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2</w:t>
            </w:r>
          </w:p>
        </w:tc>
        <w:tc>
          <w:tcPr>
            <w:tcW w:w="2250" w:type="dxa"/>
          </w:tcPr>
          <w:p w14:paraId="35DC85F6"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3.3 seminar/laborator</w:t>
            </w:r>
          </w:p>
        </w:tc>
        <w:tc>
          <w:tcPr>
            <w:tcW w:w="540" w:type="dxa"/>
          </w:tcPr>
          <w:p w14:paraId="680BF2ED" w14:textId="59029D9E" w:rsidR="00E0544F" w:rsidRPr="00511A6D" w:rsidRDefault="007F3CA9"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1</w:t>
            </w:r>
          </w:p>
        </w:tc>
      </w:tr>
      <w:tr w:rsidR="00E0544F" w:rsidRPr="00511A6D" w14:paraId="42E6B72C" w14:textId="77777777" w:rsidTr="00D5089F">
        <w:tc>
          <w:tcPr>
            <w:tcW w:w="3438" w:type="dxa"/>
          </w:tcPr>
          <w:p w14:paraId="3BC3A68A"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3.4 Total ore din planul de învăţământ</w:t>
            </w:r>
          </w:p>
        </w:tc>
        <w:tc>
          <w:tcPr>
            <w:tcW w:w="900" w:type="dxa"/>
          </w:tcPr>
          <w:p w14:paraId="5BD8D30C" w14:textId="2D72C474" w:rsidR="00E0544F" w:rsidRPr="00511A6D" w:rsidRDefault="00C121EF"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42</w:t>
            </w:r>
          </w:p>
        </w:tc>
        <w:tc>
          <w:tcPr>
            <w:tcW w:w="1890" w:type="dxa"/>
          </w:tcPr>
          <w:p w14:paraId="2825682D"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din care: 3.5 curs</w:t>
            </w:r>
          </w:p>
        </w:tc>
        <w:tc>
          <w:tcPr>
            <w:tcW w:w="450" w:type="dxa"/>
          </w:tcPr>
          <w:p w14:paraId="3E1A40A4" w14:textId="17BCE1FD" w:rsidR="00E0544F" w:rsidRPr="00511A6D" w:rsidRDefault="00C121EF"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28</w:t>
            </w:r>
          </w:p>
        </w:tc>
        <w:tc>
          <w:tcPr>
            <w:tcW w:w="2250" w:type="dxa"/>
          </w:tcPr>
          <w:p w14:paraId="102EB98F"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3.6 seminar/laborator</w:t>
            </w:r>
          </w:p>
        </w:tc>
        <w:tc>
          <w:tcPr>
            <w:tcW w:w="540" w:type="dxa"/>
          </w:tcPr>
          <w:p w14:paraId="6B915E97" w14:textId="74C3334C" w:rsidR="00E0544F" w:rsidRPr="00511A6D" w:rsidRDefault="00C121EF"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14</w:t>
            </w:r>
          </w:p>
        </w:tc>
      </w:tr>
      <w:tr w:rsidR="00E0544F" w:rsidRPr="00511A6D" w14:paraId="68A3D5CC" w14:textId="77777777" w:rsidTr="0013012F">
        <w:tc>
          <w:tcPr>
            <w:tcW w:w="8928" w:type="dxa"/>
            <w:gridSpan w:val="5"/>
          </w:tcPr>
          <w:p w14:paraId="280DF79D" w14:textId="77777777" w:rsidR="00E0544F" w:rsidRPr="00511A6D" w:rsidRDefault="00E0544F" w:rsidP="00310BA9">
            <w:pPr>
              <w:pStyle w:val="NoSpacing"/>
              <w:rPr>
                <w:rFonts w:ascii="Times New Roman" w:hAnsi="Times New Roman"/>
                <w:b/>
                <w:sz w:val="20"/>
                <w:szCs w:val="20"/>
                <w:lang w:val="ro-RO"/>
              </w:rPr>
            </w:pPr>
            <w:r w:rsidRPr="00511A6D">
              <w:rPr>
                <w:rFonts w:ascii="Times New Roman" w:hAnsi="Times New Roman"/>
                <w:b/>
                <w:sz w:val="20"/>
                <w:szCs w:val="20"/>
                <w:lang w:val="ro-RO"/>
              </w:rPr>
              <w:t>Distribuţia fondului de timp:</w:t>
            </w:r>
          </w:p>
        </w:tc>
        <w:tc>
          <w:tcPr>
            <w:tcW w:w="540" w:type="dxa"/>
          </w:tcPr>
          <w:p w14:paraId="3AE119B4" w14:textId="77777777" w:rsidR="00E0544F" w:rsidRPr="00511A6D" w:rsidRDefault="00E0544F" w:rsidP="00310BA9">
            <w:pPr>
              <w:pStyle w:val="NoSpacing"/>
              <w:jc w:val="center"/>
              <w:rPr>
                <w:rFonts w:ascii="Times New Roman" w:hAnsi="Times New Roman"/>
                <w:b/>
                <w:sz w:val="20"/>
                <w:szCs w:val="20"/>
                <w:lang w:val="ro-RO"/>
              </w:rPr>
            </w:pPr>
            <w:r w:rsidRPr="00511A6D">
              <w:rPr>
                <w:rFonts w:ascii="Times New Roman" w:hAnsi="Times New Roman"/>
                <w:b/>
                <w:sz w:val="20"/>
                <w:szCs w:val="20"/>
                <w:lang w:val="ro-RO"/>
              </w:rPr>
              <w:t>ore</w:t>
            </w:r>
          </w:p>
        </w:tc>
      </w:tr>
      <w:tr w:rsidR="00E0544F" w:rsidRPr="00511A6D" w14:paraId="701ACAF2" w14:textId="77777777" w:rsidTr="0013012F">
        <w:tc>
          <w:tcPr>
            <w:tcW w:w="8928" w:type="dxa"/>
            <w:gridSpan w:val="5"/>
          </w:tcPr>
          <w:p w14:paraId="704DD0EB"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Studiul după manual, suport de curs, bibliografie şi notiţe</w:t>
            </w:r>
          </w:p>
        </w:tc>
        <w:tc>
          <w:tcPr>
            <w:tcW w:w="540" w:type="dxa"/>
          </w:tcPr>
          <w:p w14:paraId="7454B118" w14:textId="71DDB3DA" w:rsidR="00E0544F" w:rsidRPr="00511A6D" w:rsidRDefault="00B7456E"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0.</w:t>
            </w:r>
            <w:r w:rsidR="00145D5F" w:rsidRPr="00511A6D">
              <w:rPr>
                <w:rFonts w:ascii="Times New Roman" w:hAnsi="Times New Roman"/>
                <w:sz w:val="20"/>
                <w:szCs w:val="20"/>
                <w:lang w:val="ro-RO"/>
              </w:rPr>
              <w:t>7</w:t>
            </w:r>
          </w:p>
        </w:tc>
      </w:tr>
      <w:tr w:rsidR="00E0544F" w:rsidRPr="00511A6D" w14:paraId="66D099F9" w14:textId="77777777" w:rsidTr="0013012F">
        <w:tc>
          <w:tcPr>
            <w:tcW w:w="8928" w:type="dxa"/>
            <w:gridSpan w:val="5"/>
          </w:tcPr>
          <w:p w14:paraId="4EE88F0A"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Documentare suplimentară în bibliotecă, pe platformele electronice de specialitate / pe teren</w:t>
            </w:r>
          </w:p>
        </w:tc>
        <w:tc>
          <w:tcPr>
            <w:tcW w:w="540" w:type="dxa"/>
          </w:tcPr>
          <w:p w14:paraId="4AC4467A" w14:textId="7CEB7E8C" w:rsidR="00E0544F" w:rsidRPr="00511A6D" w:rsidRDefault="00B7456E" w:rsidP="00A26A9D">
            <w:pPr>
              <w:pStyle w:val="NoSpacing"/>
              <w:jc w:val="right"/>
              <w:rPr>
                <w:rFonts w:ascii="Times New Roman" w:hAnsi="Times New Roman"/>
                <w:sz w:val="20"/>
                <w:szCs w:val="20"/>
                <w:lang w:val="ro-RO"/>
              </w:rPr>
            </w:pPr>
            <w:r w:rsidRPr="00511A6D">
              <w:rPr>
                <w:rFonts w:ascii="Times New Roman" w:hAnsi="Times New Roman"/>
                <w:sz w:val="20"/>
                <w:szCs w:val="20"/>
                <w:lang w:val="ro-RO"/>
              </w:rPr>
              <w:t>0.</w:t>
            </w:r>
            <w:r w:rsidR="00145D5F" w:rsidRPr="00511A6D">
              <w:rPr>
                <w:rFonts w:ascii="Times New Roman" w:hAnsi="Times New Roman"/>
                <w:sz w:val="20"/>
                <w:szCs w:val="20"/>
                <w:lang w:val="ro-RO"/>
              </w:rPr>
              <w:t>7</w:t>
            </w:r>
          </w:p>
        </w:tc>
      </w:tr>
      <w:tr w:rsidR="00E0544F" w:rsidRPr="00511A6D" w14:paraId="36B81EF7" w14:textId="77777777" w:rsidTr="0013012F">
        <w:tc>
          <w:tcPr>
            <w:tcW w:w="8928" w:type="dxa"/>
            <w:gridSpan w:val="5"/>
          </w:tcPr>
          <w:p w14:paraId="6BAFD59F"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Pregătire seminarii / laboratoare, teme, referate, portofolii şi eseuri</w:t>
            </w:r>
          </w:p>
        </w:tc>
        <w:tc>
          <w:tcPr>
            <w:tcW w:w="540" w:type="dxa"/>
          </w:tcPr>
          <w:p w14:paraId="53A331BE" w14:textId="5F913DD1" w:rsidR="00E0544F" w:rsidRPr="00511A6D" w:rsidRDefault="00A26A9D"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0.</w:t>
            </w:r>
            <w:r w:rsidR="00182362" w:rsidRPr="00511A6D">
              <w:rPr>
                <w:rFonts w:ascii="Times New Roman" w:hAnsi="Times New Roman"/>
                <w:sz w:val="20"/>
                <w:szCs w:val="20"/>
                <w:lang w:val="ro-RO"/>
              </w:rPr>
              <w:t>4</w:t>
            </w:r>
          </w:p>
        </w:tc>
      </w:tr>
      <w:tr w:rsidR="00E0544F" w:rsidRPr="00511A6D" w14:paraId="383DC07C" w14:textId="77777777" w:rsidTr="0013012F">
        <w:tc>
          <w:tcPr>
            <w:tcW w:w="8928" w:type="dxa"/>
            <w:gridSpan w:val="5"/>
          </w:tcPr>
          <w:p w14:paraId="5088B482"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 xml:space="preserve">Tutoriat </w:t>
            </w:r>
          </w:p>
        </w:tc>
        <w:tc>
          <w:tcPr>
            <w:tcW w:w="540" w:type="dxa"/>
          </w:tcPr>
          <w:p w14:paraId="2781C3B5" w14:textId="51F6CEDA" w:rsidR="00E0544F" w:rsidRPr="00511A6D" w:rsidRDefault="00A26A9D"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0.</w:t>
            </w:r>
            <w:r w:rsidR="00182362" w:rsidRPr="00511A6D">
              <w:rPr>
                <w:rFonts w:ascii="Times New Roman" w:hAnsi="Times New Roman"/>
                <w:sz w:val="20"/>
                <w:szCs w:val="20"/>
                <w:lang w:val="ro-RO"/>
              </w:rPr>
              <w:t>4</w:t>
            </w:r>
          </w:p>
        </w:tc>
      </w:tr>
      <w:tr w:rsidR="00E0544F" w:rsidRPr="00511A6D" w14:paraId="0289B2FA" w14:textId="77777777" w:rsidTr="0013012F">
        <w:tc>
          <w:tcPr>
            <w:tcW w:w="8928" w:type="dxa"/>
            <w:gridSpan w:val="5"/>
          </w:tcPr>
          <w:p w14:paraId="340E24B2"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 xml:space="preserve">Examinări </w:t>
            </w:r>
          </w:p>
        </w:tc>
        <w:tc>
          <w:tcPr>
            <w:tcW w:w="540" w:type="dxa"/>
          </w:tcPr>
          <w:p w14:paraId="1DA29DBA" w14:textId="56B4FC6B" w:rsidR="00E0544F" w:rsidRPr="00511A6D" w:rsidRDefault="00A26A9D"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0.2</w:t>
            </w:r>
          </w:p>
        </w:tc>
      </w:tr>
      <w:tr w:rsidR="00E0544F" w:rsidRPr="00511A6D" w14:paraId="03E29CE3" w14:textId="77777777" w:rsidTr="0013012F">
        <w:tc>
          <w:tcPr>
            <w:tcW w:w="8928" w:type="dxa"/>
            <w:gridSpan w:val="5"/>
          </w:tcPr>
          <w:p w14:paraId="77A3E274"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Alte activităţi……………………………………</w:t>
            </w:r>
          </w:p>
        </w:tc>
        <w:tc>
          <w:tcPr>
            <w:tcW w:w="540" w:type="dxa"/>
          </w:tcPr>
          <w:p w14:paraId="653380D7" w14:textId="77777777" w:rsidR="00E0544F" w:rsidRPr="00511A6D" w:rsidRDefault="00E0544F" w:rsidP="00310BA9">
            <w:pPr>
              <w:pStyle w:val="NoSpacing"/>
              <w:jc w:val="right"/>
              <w:rPr>
                <w:rFonts w:ascii="Times New Roman" w:hAnsi="Times New Roman"/>
                <w:sz w:val="20"/>
                <w:szCs w:val="20"/>
                <w:lang w:val="ro-RO"/>
              </w:rPr>
            </w:pPr>
            <w:r w:rsidRPr="00511A6D">
              <w:rPr>
                <w:rFonts w:ascii="Times New Roman" w:hAnsi="Times New Roman"/>
                <w:sz w:val="20"/>
                <w:szCs w:val="20"/>
                <w:lang w:val="ro-RO"/>
              </w:rPr>
              <w:t>--</w:t>
            </w:r>
          </w:p>
        </w:tc>
      </w:tr>
      <w:tr w:rsidR="00E0544F" w:rsidRPr="00511A6D" w14:paraId="6F9AE2EE" w14:textId="77777777" w:rsidTr="00D5089F">
        <w:trPr>
          <w:gridAfter w:val="4"/>
          <w:wAfter w:w="5130" w:type="dxa"/>
        </w:trPr>
        <w:tc>
          <w:tcPr>
            <w:tcW w:w="3438" w:type="dxa"/>
          </w:tcPr>
          <w:p w14:paraId="27A96FB5" w14:textId="77777777" w:rsidR="00E0544F" w:rsidRPr="00511A6D" w:rsidRDefault="00E0544F" w:rsidP="00310BA9">
            <w:pPr>
              <w:pStyle w:val="NoSpacing"/>
              <w:rPr>
                <w:rFonts w:ascii="Times New Roman" w:hAnsi="Times New Roman"/>
                <w:b/>
                <w:sz w:val="20"/>
                <w:szCs w:val="20"/>
                <w:lang w:val="ro-RO"/>
              </w:rPr>
            </w:pPr>
            <w:r w:rsidRPr="00511A6D">
              <w:rPr>
                <w:rFonts w:ascii="Times New Roman" w:hAnsi="Times New Roman"/>
                <w:b/>
                <w:sz w:val="20"/>
                <w:szCs w:val="20"/>
                <w:lang w:val="ro-RO"/>
              </w:rPr>
              <w:t>3.7 Total ore studiu individual</w:t>
            </w:r>
          </w:p>
        </w:tc>
        <w:tc>
          <w:tcPr>
            <w:tcW w:w="900" w:type="dxa"/>
          </w:tcPr>
          <w:p w14:paraId="2A2F31EC" w14:textId="13EAD516" w:rsidR="00E0544F" w:rsidRPr="00511A6D" w:rsidRDefault="000F2608" w:rsidP="00310BA9">
            <w:pPr>
              <w:pStyle w:val="NoSpacing"/>
              <w:jc w:val="right"/>
              <w:rPr>
                <w:rFonts w:ascii="Times New Roman" w:hAnsi="Times New Roman"/>
                <w:b/>
                <w:sz w:val="20"/>
                <w:szCs w:val="20"/>
                <w:lang w:val="ro-RO"/>
              </w:rPr>
            </w:pPr>
            <w:r w:rsidRPr="00511A6D">
              <w:rPr>
                <w:rFonts w:ascii="Times New Roman" w:hAnsi="Times New Roman"/>
                <w:b/>
                <w:sz w:val="20"/>
                <w:szCs w:val="20"/>
                <w:lang w:val="ro-RO"/>
              </w:rPr>
              <w:t>2</w:t>
            </w:r>
            <w:r w:rsidR="00BD0569" w:rsidRPr="00511A6D">
              <w:rPr>
                <w:rFonts w:ascii="Times New Roman" w:hAnsi="Times New Roman"/>
                <w:b/>
                <w:sz w:val="20"/>
                <w:szCs w:val="20"/>
                <w:lang w:val="ro-RO"/>
              </w:rPr>
              <w:t>.4</w:t>
            </w:r>
          </w:p>
        </w:tc>
      </w:tr>
      <w:tr w:rsidR="00E0544F" w:rsidRPr="00511A6D" w14:paraId="001A5F4E" w14:textId="77777777" w:rsidTr="00D5089F">
        <w:trPr>
          <w:gridAfter w:val="4"/>
          <w:wAfter w:w="5130" w:type="dxa"/>
        </w:trPr>
        <w:tc>
          <w:tcPr>
            <w:tcW w:w="3438" w:type="dxa"/>
          </w:tcPr>
          <w:p w14:paraId="2400A725" w14:textId="77777777" w:rsidR="00E0544F" w:rsidRPr="00511A6D" w:rsidRDefault="00E0544F" w:rsidP="00310BA9">
            <w:pPr>
              <w:pStyle w:val="NoSpacing"/>
              <w:rPr>
                <w:rFonts w:ascii="Times New Roman" w:hAnsi="Times New Roman"/>
                <w:b/>
                <w:sz w:val="20"/>
                <w:szCs w:val="20"/>
                <w:lang w:val="ro-RO"/>
              </w:rPr>
            </w:pPr>
            <w:r w:rsidRPr="00511A6D">
              <w:rPr>
                <w:rFonts w:ascii="Times New Roman" w:hAnsi="Times New Roman"/>
                <w:b/>
                <w:sz w:val="20"/>
                <w:szCs w:val="20"/>
                <w:lang w:val="ro-RO"/>
              </w:rPr>
              <w:t>3.8 Total ore pe semestru</w:t>
            </w:r>
          </w:p>
        </w:tc>
        <w:tc>
          <w:tcPr>
            <w:tcW w:w="900" w:type="dxa"/>
          </w:tcPr>
          <w:p w14:paraId="4818F275" w14:textId="2B8A3186" w:rsidR="00E0544F" w:rsidRPr="00511A6D" w:rsidRDefault="00CB0DDB" w:rsidP="00310BA9">
            <w:pPr>
              <w:pStyle w:val="NoSpacing"/>
              <w:jc w:val="right"/>
              <w:rPr>
                <w:rFonts w:ascii="Times New Roman" w:hAnsi="Times New Roman"/>
                <w:b/>
                <w:sz w:val="20"/>
                <w:szCs w:val="20"/>
                <w:lang w:val="ro-RO"/>
              </w:rPr>
            </w:pPr>
            <w:r w:rsidRPr="00511A6D">
              <w:rPr>
                <w:rFonts w:ascii="Times New Roman" w:hAnsi="Times New Roman"/>
                <w:b/>
                <w:sz w:val="20"/>
                <w:szCs w:val="20"/>
                <w:lang w:val="ro-RO"/>
              </w:rPr>
              <w:t>42</w:t>
            </w:r>
          </w:p>
        </w:tc>
      </w:tr>
      <w:tr w:rsidR="00E0544F" w:rsidRPr="00511A6D" w14:paraId="3148CAFD" w14:textId="77777777" w:rsidTr="00D5089F">
        <w:trPr>
          <w:gridAfter w:val="4"/>
          <w:wAfter w:w="5130" w:type="dxa"/>
        </w:trPr>
        <w:tc>
          <w:tcPr>
            <w:tcW w:w="3438" w:type="dxa"/>
          </w:tcPr>
          <w:p w14:paraId="0EC6DCED" w14:textId="77777777" w:rsidR="00E0544F" w:rsidRPr="00511A6D" w:rsidRDefault="00E0544F" w:rsidP="00310BA9">
            <w:pPr>
              <w:pStyle w:val="NoSpacing"/>
              <w:rPr>
                <w:rFonts w:ascii="Times New Roman" w:hAnsi="Times New Roman"/>
                <w:b/>
                <w:sz w:val="20"/>
                <w:szCs w:val="20"/>
                <w:lang w:val="ro-RO"/>
              </w:rPr>
            </w:pPr>
            <w:r w:rsidRPr="00511A6D">
              <w:rPr>
                <w:rFonts w:ascii="Times New Roman" w:hAnsi="Times New Roman"/>
                <w:b/>
                <w:sz w:val="20"/>
                <w:szCs w:val="20"/>
                <w:lang w:val="ro-RO"/>
              </w:rPr>
              <w:t>3.9 Numărul de credite</w:t>
            </w:r>
          </w:p>
        </w:tc>
        <w:tc>
          <w:tcPr>
            <w:tcW w:w="900" w:type="dxa"/>
          </w:tcPr>
          <w:p w14:paraId="7E161C4E" w14:textId="6F9AA0C4" w:rsidR="00E0544F" w:rsidRPr="00511A6D" w:rsidRDefault="00CB0DDB" w:rsidP="00310BA9">
            <w:pPr>
              <w:pStyle w:val="NoSpacing"/>
              <w:jc w:val="right"/>
              <w:rPr>
                <w:rFonts w:ascii="Times New Roman" w:hAnsi="Times New Roman"/>
                <w:b/>
                <w:sz w:val="20"/>
                <w:szCs w:val="20"/>
                <w:lang w:val="ro-RO"/>
              </w:rPr>
            </w:pPr>
            <w:r w:rsidRPr="00511A6D">
              <w:rPr>
                <w:rFonts w:ascii="Times New Roman" w:hAnsi="Times New Roman"/>
                <w:b/>
                <w:sz w:val="20"/>
                <w:szCs w:val="20"/>
                <w:lang w:val="ro-RO"/>
              </w:rPr>
              <w:t>3</w:t>
            </w:r>
          </w:p>
        </w:tc>
      </w:tr>
    </w:tbl>
    <w:p w14:paraId="50A0121E" w14:textId="77777777" w:rsidR="00E0544F" w:rsidRPr="00511A6D" w:rsidRDefault="00E0544F" w:rsidP="00E0544F">
      <w:pPr>
        <w:spacing w:after="0" w:line="240" w:lineRule="auto"/>
        <w:rPr>
          <w:rFonts w:ascii="Times New Roman" w:hAnsi="Times New Roman"/>
          <w:sz w:val="20"/>
          <w:szCs w:val="20"/>
        </w:rPr>
      </w:pPr>
    </w:p>
    <w:p w14:paraId="27E3EA4F" w14:textId="77777777" w:rsidR="00E0544F" w:rsidRPr="00511A6D"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511A6D">
        <w:rPr>
          <w:rFonts w:ascii="Times New Roman" w:hAnsi="Times New Roman"/>
          <w:b/>
          <w:sz w:val="20"/>
          <w:szCs w:val="20"/>
          <w:lang w:val="ro-RO"/>
        </w:rPr>
        <w:t>Precondiţii (acolo unde este cazul)</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517"/>
      </w:tblGrid>
      <w:tr w:rsidR="00E0544F" w:rsidRPr="00511A6D" w14:paraId="31A6F5EC" w14:textId="77777777" w:rsidTr="0013012F">
        <w:tc>
          <w:tcPr>
            <w:tcW w:w="1985" w:type="dxa"/>
          </w:tcPr>
          <w:p w14:paraId="6DA09145"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4.1 de curriculum</w:t>
            </w:r>
          </w:p>
        </w:tc>
        <w:tc>
          <w:tcPr>
            <w:tcW w:w="7517" w:type="dxa"/>
          </w:tcPr>
          <w:p w14:paraId="43F1E33A" w14:textId="0A4830A8" w:rsidR="00E0544F" w:rsidRPr="00511A6D" w:rsidRDefault="005334BC" w:rsidP="00E0544F">
            <w:pPr>
              <w:pStyle w:val="NoSpacing"/>
              <w:numPr>
                <w:ilvl w:val="0"/>
                <w:numId w:val="3"/>
              </w:numPr>
              <w:ind w:left="209" w:hanging="175"/>
              <w:rPr>
                <w:rFonts w:ascii="Times New Roman" w:hAnsi="Times New Roman"/>
                <w:sz w:val="20"/>
                <w:szCs w:val="20"/>
                <w:lang w:val="ro-RO"/>
              </w:rPr>
            </w:pPr>
            <w:r w:rsidRPr="00511A6D">
              <w:rPr>
                <w:rFonts w:ascii="Times New Roman" w:hAnsi="Times New Roman"/>
                <w:sz w:val="20"/>
                <w:szCs w:val="20"/>
                <w:lang w:val="ro-RO"/>
              </w:rPr>
              <w:t>Statistică aplicată în psihologie</w:t>
            </w:r>
          </w:p>
        </w:tc>
      </w:tr>
      <w:tr w:rsidR="00E0544F" w:rsidRPr="00511A6D" w14:paraId="37472CC9" w14:textId="77777777" w:rsidTr="0013012F">
        <w:tc>
          <w:tcPr>
            <w:tcW w:w="1985" w:type="dxa"/>
          </w:tcPr>
          <w:p w14:paraId="6D352E02" w14:textId="77777777" w:rsidR="00E0544F" w:rsidRPr="00511A6D" w:rsidRDefault="00E0544F" w:rsidP="00310BA9">
            <w:pPr>
              <w:pStyle w:val="NoSpacing"/>
              <w:rPr>
                <w:rFonts w:ascii="Times New Roman" w:hAnsi="Times New Roman"/>
                <w:sz w:val="20"/>
                <w:szCs w:val="20"/>
                <w:lang w:val="ro-RO"/>
              </w:rPr>
            </w:pPr>
            <w:r w:rsidRPr="00511A6D">
              <w:rPr>
                <w:rFonts w:ascii="Times New Roman" w:hAnsi="Times New Roman"/>
                <w:sz w:val="20"/>
                <w:szCs w:val="20"/>
                <w:lang w:val="ro-RO"/>
              </w:rPr>
              <w:t>4.2 de competenţe</w:t>
            </w:r>
          </w:p>
        </w:tc>
        <w:tc>
          <w:tcPr>
            <w:tcW w:w="7517" w:type="dxa"/>
          </w:tcPr>
          <w:p w14:paraId="47D45F10" w14:textId="77777777" w:rsidR="00315534" w:rsidRPr="00511A6D" w:rsidRDefault="00315534" w:rsidP="00315534">
            <w:pPr>
              <w:pStyle w:val="NoSpacing"/>
              <w:numPr>
                <w:ilvl w:val="0"/>
                <w:numId w:val="3"/>
              </w:numPr>
              <w:ind w:left="186" w:hanging="186"/>
              <w:rPr>
                <w:rFonts w:ascii="Times New Roman" w:hAnsi="Times New Roman"/>
                <w:sz w:val="20"/>
                <w:szCs w:val="20"/>
                <w:lang w:val="ro-RO"/>
              </w:rPr>
            </w:pPr>
            <w:r w:rsidRPr="00511A6D">
              <w:rPr>
                <w:rFonts w:ascii="Times New Roman" w:hAnsi="Times New Roman"/>
                <w:sz w:val="20"/>
                <w:szCs w:val="20"/>
                <w:lang w:val="ro-RO"/>
              </w:rPr>
              <w:t>Cunoștințe minimale de statistică aplicată în psihologie.</w:t>
            </w:r>
          </w:p>
          <w:p w14:paraId="2C32E350" w14:textId="394FC75F" w:rsidR="00E0544F" w:rsidRPr="00511A6D" w:rsidRDefault="00315534" w:rsidP="00315534">
            <w:pPr>
              <w:pStyle w:val="NoSpacing"/>
              <w:numPr>
                <w:ilvl w:val="0"/>
                <w:numId w:val="3"/>
              </w:numPr>
              <w:ind w:left="186" w:hanging="186"/>
              <w:rPr>
                <w:rFonts w:ascii="Times New Roman" w:hAnsi="Times New Roman"/>
                <w:sz w:val="20"/>
                <w:szCs w:val="20"/>
                <w:lang w:val="ro-RO"/>
              </w:rPr>
            </w:pPr>
            <w:r w:rsidRPr="00511A6D">
              <w:rPr>
                <w:rFonts w:ascii="Times New Roman" w:hAnsi="Times New Roman"/>
                <w:sz w:val="20"/>
                <w:szCs w:val="20"/>
                <w:lang w:val="ro-RO"/>
              </w:rPr>
              <w:t>Cunoștințe de limba engleză.</w:t>
            </w:r>
          </w:p>
        </w:tc>
      </w:tr>
    </w:tbl>
    <w:p w14:paraId="408DE1C1" w14:textId="77777777" w:rsidR="00E0544F" w:rsidRPr="00511A6D" w:rsidRDefault="00E0544F" w:rsidP="00E0544F">
      <w:pPr>
        <w:pStyle w:val="ListParagraph"/>
        <w:spacing w:line="240" w:lineRule="auto"/>
        <w:rPr>
          <w:rFonts w:ascii="Times New Roman" w:hAnsi="Times New Roman"/>
          <w:sz w:val="20"/>
          <w:szCs w:val="20"/>
          <w:lang w:val="ro-RO"/>
        </w:rPr>
      </w:pPr>
    </w:p>
    <w:p w14:paraId="1E1A6E93" w14:textId="77777777" w:rsidR="00E0544F" w:rsidRPr="00511A6D"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511A6D">
        <w:rPr>
          <w:rFonts w:ascii="Times New Roman" w:hAnsi="Times New Roman"/>
          <w:b/>
          <w:sz w:val="20"/>
          <w:szCs w:val="20"/>
          <w:lang w:val="ro-RO"/>
        </w:rPr>
        <w:t>Condiţii (acolo unde este cazul)</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107"/>
      </w:tblGrid>
      <w:tr w:rsidR="000D4587" w:rsidRPr="00511A6D" w14:paraId="0C476F69" w14:textId="77777777" w:rsidTr="000D4587">
        <w:tc>
          <w:tcPr>
            <w:tcW w:w="4395" w:type="dxa"/>
          </w:tcPr>
          <w:p w14:paraId="7710BF7C" w14:textId="4096AC91" w:rsidR="000D4587" w:rsidRPr="00511A6D" w:rsidRDefault="000D4587" w:rsidP="000D4587">
            <w:pPr>
              <w:pStyle w:val="NoSpacing"/>
              <w:rPr>
                <w:rFonts w:ascii="Times New Roman" w:hAnsi="Times New Roman"/>
                <w:sz w:val="20"/>
                <w:szCs w:val="20"/>
                <w:lang w:val="ro-RO"/>
              </w:rPr>
            </w:pPr>
            <w:r w:rsidRPr="00511A6D">
              <w:rPr>
                <w:rFonts w:ascii="Times New Roman" w:hAnsi="Times New Roman"/>
                <w:sz w:val="20"/>
                <w:szCs w:val="20"/>
                <w:lang w:val="ro-RO"/>
              </w:rPr>
              <w:t xml:space="preserve">5.1 de </w:t>
            </w:r>
            <w:r w:rsidR="00AD64AA" w:rsidRPr="00511A6D">
              <w:rPr>
                <w:rFonts w:ascii="Times New Roman" w:hAnsi="Times New Roman"/>
                <w:sz w:val="20"/>
                <w:szCs w:val="20"/>
                <w:lang w:val="ro-RO"/>
              </w:rPr>
              <w:t>desfășurare</w:t>
            </w:r>
            <w:r w:rsidRPr="00511A6D">
              <w:rPr>
                <w:rFonts w:ascii="Times New Roman" w:hAnsi="Times New Roman"/>
                <w:sz w:val="20"/>
                <w:szCs w:val="20"/>
                <w:lang w:val="ro-RO"/>
              </w:rPr>
              <w:t xml:space="preserve"> a cursului</w:t>
            </w:r>
          </w:p>
          <w:p w14:paraId="588F0031" w14:textId="77777777" w:rsidR="000D4587" w:rsidRPr="00511A6D" w:rsidRDefault="000D4587" w:rsidP="000D4587">
            <w:pPr>
              <w:pStyle w:val="NoSpacing"/>
              <w:rPr>
                <w:rFonts w:ascii="Times New Roman" w:hAnsi="Times New Roman"/>
                <w:sz w:val="20"/>
                <w:szCs w:val="20"/>
                <w:lang w:val="ro-RO"/>
              </w:rPr>
            </w:pPr>
          </w:p>
        </w:tc>
        <w:tc>
          <w:tcPr>
            <w:tcW w:w="5107" w:type="dxa"/>
          </w:tcPr>
          <w:p w14:paraId="0107334B" w14:textId="5D2AC4D9" w:rsidR="000D4587" w:rsidRPr="00511A6D" w:rsidRDefault="00315534" w:rsidP="000D4587">
            <w:pPr>
              <w:pStyle w:val="NoSpacing"/>
              <w:rPr>
                <w:rFonts w:ascii="Times New Roman" w:hAnsi="Times New Roman"/>
                <w:sz w:val="20"/>
                <w:szCs w:val="20"/>
                <w:lang w:val="ro-RO"/>
              </w:rPr>
            </w:pPr>
            <w:r w:rsidRPr="00511A6D">
              <w:rPr>
                <w:rFonts w:ascii="Times New Roman" w:hAnsi="Times New Roman"/>
                <w:sz w:val="20"/>
                <w:szCs w:val="20"/>
                <w:lang w:val="ro-RO"/>
              </w:rPr>
              <w:t>Acces inter</w:t>
            </w:r>
            <w:r w:rsidR="00F94450" w:rsidRPr="00511A6D">
              <w:rPr>
                <w:rFonts w:ascii="Times New Roman" w:hAnsi="Times New Roman"/>
                <w:sz w:val="20"/>
                <w:szCs w:val="20"/>
                <w:lang w:val="ro-RO"/>
              </w:rPr>
              <w:t>net, videoproiector, sistem de calcul</w:t>
            </w:r>
          </w:p>
        </w:tc>
      </w:tr>
      <w:tr w:rsidR="000D4587" w:rsidRPr="00511A6D" w14:paraId="56388FDB" w14:textId="77777777" w:rsidTr="000D4587">
        <w:tc>
          <w:tcPr>
            <w:tcW w:w="4395" w:type="dxa"/>
          </w:tcPr>
          <w:p w14:paraId="2B89B43D" w14:textId="5E47FCC4" w:rsidR="000D4587" w:rsidRPr="00511A6D" w:rsidRDefault="000D4587" w:rsidP="000D4587">
            <w:pPr>
              <w:pStyle w:val="NoSpacing"/>
              <w:rPr>
                <w:rFonts w:ascii="Times New Roman" w:hAnsi="Times New Roman"/>
                <w:sz w:val="20"/>
                <w:szCs w:val="20"/>
                <w:lang w:val="ro-RO"/>
              </w:rPr>
            </w:pPr>
            <w:r w:rsidRPr="00511A6D">
              <w:rPr>
                <w:rFonts w:ascii="Times New Roman" w:hAnsi="Times New Roman"/>
                <w:sz w:val="20"/>
                <w:szCs w:val="20"/>
                <w:lang w:val="ro-RO"/>
              </w:rPr>
              <w:t xml:space="preserve">5.2 de </w:t>
            </w:r>
            <w:r w:rsidR="00AD64AA" w:rsidRPr="00511A6D">
              <w:rPr>
                <w:rFonts w:ascii="Times New Roman" w:hAnsi="Times New Roman"/>
                <w:sz w:val="20"/>
                <w:szCs w:val="20"/>
                <w:lang w:val="ro-RO"/>
              </w:rPr>
              <w:t>desfășurare</w:t>
            </w:r>
            <w:r w:rsidRPr="00511A6D">
              <w:rPr>
                <w:rFonts w:ascii="Times New Roman" w:hAnsi="Times New Roman"/>
                <w:sz w:val="20"/>
                <w:szCs w:val="20"/>
                <w:lang w:val="ro-RO"/>
              </w:rPr>
              <w:t xml:space="preserve"> a seminarului/laboratorului</w:t>
            </w:r>
          </w:p>
        </w:tc>
        <w:tc>
          <w:tcPr>
            <w:tcW w:w="5107" w:type="dxa"/>
          </w:tcPr>
          <w:p w14:paraId="5CD443C4" w14:textId="2CF195BE" w:rsidR="000D4587" w:rsidRPr="00511A6D" w:rsidRDefault="00F94450" w:rsidP="00F94450">
            <w:pPr>
              <w:pStyle w:val="NoSpacing"/>
              <w:rPr>
                <w:rFonts w:ascii="Times New Roman" w:hAnsi="Times New Roman"/>
                <w:sz w:val="20"/>
                <w:szCs w:val="20"/>
                <w:lang w:val="ro-RO"/>
              </w:rPr>
            </w:pPr>
            <w:r w:rsidRPr="00511A6D">
              <w:rPr>
                <w:rFonts w:ascii="Times New Roman" w:hAnsi="Times New Roman"/>
                <w:sz w:val="20"/>
                <w:szCs w:val="20"/>
                <w:lang w:val="ro-RO"/>
              </w:rPr>
              <w:t>Acces internet, videoproiector, sistem de calcul</w:t>
            </w:r>
          </w:p>
        </w:tc>
      </w:tr>
    </w:tbl>
    <w:p w14:paraId="52F39807" w14:textId="77777777" w:rsidR="00E0544F" w:rsidRPr="00511A6D" w:rsidRDefault="00E0544F" w:rsidP="00E0544F">
      <w:pPr>
        <w:pStyle w:val="ListParagraph"/>
        <w:spacing w:line="240" w:lineRule="auto"/>
        <w:rPr>
          <w:rFonts w:ascii="Times New Roman" w:hAnsi="Times New Roman"/>
          <w:sz w:val="20"/>
          <w:szCs w:val="20"/>
          <w:lang w:val="ro-RO"/>
        </w:rPr>
      </w:pPr>
    </w:p>
    <w:p w14:paraId="661C2BB8" w14:textId="77777777" w:rsidR="00B037C6" w:rsidRPr="00511A6D" w:rsidRDefault="00B037C6" w:rsidP="0013012F">
      <w:pPr>
        <w:pStyle w:val="ListParagraph"/>
        <w:numPr>
          <w:ilvl w:val="0"/>
          <w:numId w:val="17"/>
        </w:numPr>
        <w:spacing w:after="0"/>
        <w:ind w:left="714" w:hanging="357"/>
        <w:rPr>
          <w:rFonts w:ascii="Times New Roman" w:hAnsi="Times New Roman"/>
          <w:b/>
          <w:sz w:val="20"/>
          <w:szCs w:val="20"/>
          <w:lang w:val="ro-RO"/>
        </w:rPr>
      </w:pPr>
      <w:bookmarkStart w:id="0" w:name="_Hlk82343301"/>
      <w:r w:rsidRPr="00511A6D">
        <w:rPr>
          <w:rFonts w:ascii="Times New Roman" w:hAnsi="Times New Roman"/>
          <w:b/>
          <w:sz w:val="20"/>
          <w:szCs w:val="20"/>
          <w:lang w:val="ro-RO"/>
        </w:rPr>
        <w:t>Obiectivele disciplinei - rezultate așteptate ale învățării la formarea cărora contribuie parcurgerea și promovarea disciplinei</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2"/>
        <w:gridCol w:w="7740"/>
      </w:tblGrid>
      <w:tr w:rsidR="00B037C6" w:rsidRPr="00511A6D" w14:paraId="16984A64" w14:textId="77777777" w:rsidTr="0013012F">
        <w:trPr>
          <w:cantSplit/>
          <w:trHeight w:val="1750"/>
        </w:trPr>
        <w:tc>
          <w:tcPr>
            <w:tcW w:w="1672" w:type="dxa"/>
            <w:vAlign w:val="center"/>
          </w:tcPr>
          <w:p w14:paraId="61C61040" w14:textId="77777777" w:rsidR="00B037C6" w:rsidRPr="00511A6D" w:rsidRDefault="00B037C6" w:rsidP="0013012F">
            <w:pPr>
              <w:pStyle w:val="NoSpacing"/>
              <w:jc w:val="both"/>
              <w:rPr>
                <w:rFonts w:ascii="Times New Roman" w:hAnsi="Times New Roman"/>
                <w:sz w:val="20"/>
                <w:szCs w:val="20"/>
                <w:lang w:val="ro-RO"/>
              </w:rPr>
            </w:pPr>
            <w:r w:rsidRPr="00511A6D">
              <w:rPr>
                <w:rFonts w:ascii="Times New Roman" w:hAnsi="Times New Roman"/>
                <w:sz w:val="20"/>
                <w:szCs w:val="20"/>
                <w:lang w:val="ro-RO"/>
              </w:rPr>
              <w:t>Cunoștințe</w:t>
            </w:r>
          </w:p>
        </w:tc>
        <w:tc>
          <w:tcPr>
            <w:tcW w:w="7740" w:type="dxa"/>
            <w:vAlign w:val="center"/>
          </w:tcPr>
          <w:p w14:paraId="066A625C" w14:textId="77777777" w:rsidR="00E94B9E" w:rsidRPr="00511A6D" w:rsidRDefault="00E94B9E" w:rsidP="00FD544B">
            <w:pPr>
              <w:pStyle w:val="ListParagraph"/>
              <w:spacing w:after="0" w:line="240" w:lineRule="auto"/>
              <w:ind w:left="0"/>
              <w:rPr>
                <w:rFonts w:ascii="Times New Roman" w:eastAsia="Times New Roman" w:hAnsi="Times New Roman"/>
                <w:sz w:val="20"/>
                <w:szCs w:val="20"/>
                <w:lang w:val="ro-RO" w:eastAsia="en-GB"/>
              </w:rPr>
            </w:pPr>
            <w:r w:rsidRPr="00511A6D">
              <w:rPr>
                <w:rFonts w:ascii="Times New Roman" w:eastAsia="Times New Roman" w:hAnsi="Times New Roman"/>
                <w:sz w:val="20"/>
                <w:szCs w:val="20"/>
                <w:lang w:val="ro-RO" w:eastAsia="en-GB"/>
              </w:rPr>
              <w:t>Studentul:</w:t>
            </w:r>
          </w:p>
          <w:p w14:paraId="1EF8C955" w14:textId="77777777" w:rsidR="00E94B9E" w:rsidRPr="00511A6D" w:rsidRDefault="00FD544B" w:rsidP="00FD544B">
            <w:pPr>
              <w:spacing w:after="0" w:line="240" w:lineRule="auto"/>
              <w:jc w:val="both"/>
              <w:rPr>
                <w:rFonts w:ascii="Times New Roman" w:hAnsi="Times New Roman"/>
                <w:sz w:val="20"/>
                <w:szCs w:val="20"/>
              </w:rPr>
            </w:pPr>
            <w:r w:rsidRPr="00511A6D">
              <w:rPr>
                <w:rFonts w:ascii="Times New Roman" w:hAnsi="Times New Roman"/>
                <w:sz w:val="20"/>
                <w:szCs w:val="20"/>
              </w:rPr>
              <w:t xml:space="preserve">- operează cu constructe teoretice, care sunt clar delimitate de </w:t>
            </w:r>
            <w:r w:rsidR="009A185A" w:rsidRPr="00511A6D">
              <w:rPr>
                <w:rFonts w:ascii="Times New Roman" w:hAnsi="Times New Roman"/>
                <w:sz w:val="20"/>
                <w:szCs w:val="20"/>
              </w:rPr>
              <w:t xml:space="preserve">cunoașterea de simț comun, ce sunt valorificate în măsuri psihologice cu caracteristici </w:t>
            </w:r>
            <w:r w:rsidR="00A2478E" w:rsidRPr="00511A6D">
              <w:rPr>
                <w:rFonts w:ascii="Times New Roman" w:hAnsi="Times New Roman"/>
                <w:sz w:val="20"/>
                <w:szCs w:val="20"/>
              </w:rPr>
              <w:t>psihometrice robuste</w:t>
            </w:r>
          </w:p>
          <w:p w14:paraId="1D81279F" w14:textId="77777777" w:rsidR="00A2478E" w:rsidRPr="00511A6D" w:rsidRDefault="00A2478E" w:rsidP="00FD544B">
            <w:pPr>
              <w:spacing w:after="0" w:line="240" w:lineRule="auto"/>
              <w:jc w:val="both"/>
              <w:rPr>
                <w:rFonts w:ascii="Times New Roman" w:hAnsi="Times New Roman"/>
                <w:sz w:val="20"/>
                <w:szCs w:val="20"/>
              </w:rPr>
            </w:pPr>
            <w:r w:rsidRPr="00511A6D">
              <w:rPr>
                <w:rFonts w:ascii="Times New Roman" w:hAnsi="Times New Roman"/>
                <w:sz w:val="20"/>
                <w:szCs w:val="20"/>
              </w:rPr>
              <w:t>- identifică principalele metode de cercetare cantitativă și calitativă pentru colectarea, analiza și interpretarea datelor</w:t>
            </w:r>
          </w:p>
          <w:p w14:paraId="25C90417" w14:textId="77777777" w:rsidR="00222E78" w:rsidRPr="00511A6D" w:rsidRDefault="00222E78" w:rsidP="00FD544B">
            <w:pPr>
              <w:spacing w:after="0" w:line="240" w:lineRule="auto"/>
              <w:jc w:val="both"/>
              <w:rPr>
                <w:rFonts w:ascii="Times New Roman" w:hAnsi="Times New Roman"/>
                <w:sz w:val="20"/>
                <w:szCs w:val="20"/>
              </w:rPr>
            </w:pPr>
            <w:r w:rsidRPr="00511A6D">
              <w:rPr>
                <w:rFonts w:ascii="Times New Roman" w:hAnsi="Times New Roman"/>
                <w:sz w:val="20"/>
                <w:szCs w:val="20"/>
              </w:rPr>
              <w:t xml:space="preserve">- identifică </w:t>
            </w:r>
            <w:r w:rsidR="001208A8" w:rsidRPr="00511A6D">
              <w:rPr>
                <w:rFonts w:ascii="Times New Roman" w:hAnsi="Times New Roman"/>
                <w:sz w:val="20"/>
                <w:szCs w:val="20"/>
              </w:rPr>
              <w:t>temele cu potențial de explorare și cercetare psihologică</w:t>
            </w:r>
          </w:p>
          <w:p w14:paraId="63FEA4C8" w14:textId="77777777" w:rsidR="001208A8" w:rsidRPr="00511A6D" w:rsidRDefault="001208A8" w:rsidP="00FD544B">
            <w:pPr>
              <w:spacing w:after="0" w:line="240" w:lineRule="auto"/>
              <w:jc w:val="both"/>
              <w:rPr>
                <w:rFonts w:ascii="Times New Roman" w:hAnsi="Times New Roman"/>
                <w:sz w:val="20"/>
                <w:szCs w:val="20"/>
              </w:rPr>
            </w:pPr>
            <w:r w:rsidRPr="00511A6D">
              <w:rPr>
                <w:rFonts w:ascii="Times New Roman" w:hAnsi="Times New Roman"/>
                <w:sz w:val="20"/>
                <w:szCs w:val="20"/>
              </w:rPr>
              <w:t xml:space="preserve">- selectează instrumentele </w:t>
            </w:r>
            <w:r w:rsidR="001C1599" w:rsidRPr="00511A6D">
              <w:rPr>
                <w:rFonts w:ascii="Times New Roman" w:hAnsi="Times New Roman"/>
                <w:sz w:val="20"/>
                <w:szCs w:val="20"/>
              </w:rPr>
              <w:t xml:space="preserve">adecvate științific, necesare unei argumentări pertinente, atunci când se raportează </w:t>
            </w:r>
            <w:r w:rsidR="000B0BF2" w:rsidRPr="00511A6D">
              <w:rPr>
                <w:rFonts w:ascii="Times New Roman" w:hAnsi="Times New Roman"/>
                <w:sz w:val="20"/>
                <w:szCs w:val="20"/>
              </w:rPr>
              <w:t>la un subiect de studiu</w:t>
            </w:r>
          </w:p>
          <w:p w14:paraId="3A4C279B" w14:textId="1B21AE5B" w:rsidR="000B0BF2" w:rsidRPr="00511A6D" w:rsidRDefault="000B0BF2" w:rsidP="00FD544B">
            <w:pPr>
              <w:spacing w:after="0" w:line="240" w:lineRule="auto"/>
              <w:jc w:val="both"/>
              <w:rPr>
                <w:rFonts w:ascii="Times New Roman" w:hAnsi="Times New Roman"/>
                <w:sz w:val="20"/>
                <w:szCs w:val="20"/>
              </w:rPr>
            </w:pPr>
            <w:r w:rsidRPr="00511A6D">
              <w:rPr>
                <w:rFonts w:ascii="Times New Roman" w:hAnsi="Times New Roman"/>
                <w:sz w:val="20"/>
                <w:szCs w:val="20"/>
              </w:rPr>
              <w:t>- analizează critic conținuturile unor articole de specialitate, demonstrând</w:t>
            </w:r>
            <w:r w:rsidR="00801C97" w:rsidRPr="00511A6D">
              <w:rPr>
                <w:rFonts w:ascii="Times New Roman" w:hAnsi="Times New Roman"/>
                <w:sz w:val="20"/>
                <w:szCs w:val="20"/>
              </w:rPr>
              <w:t xml:space="preserve"> înțelegere aprofundată a conceptelor și metodologiilor din domeniul psihologiei</w:t>
            </w:r>
          </w:p>
        </w:tc>
      </w:tr>
      <w:tr w:rsidR="00B037C6" w:rsidRPr="00511A6D" w14:paraId="7B8525D4" w14:textId="77777777" w:rsidTr="0013012F">
        <w:trPr>
          <w:cantSplit/>
          <w:trHeight w:val="1409"/>
        </w:trPr>
        <w:tc>
          <w:tcPr>
            <w:tcW w:w="1672" w:type="dxa"/>
            <w:vAlign w:val="center"/>
          </w:tcPr>
          <w:p w14:paraId="6B6A9313" w14:textId="77777777" w:rsidR="00B037C6" w:rsidRPr="00511A6D" w:rsidRDefault="00B037C6" w:rsidP="0013012F">
            <w:pPr>
              <w:pStyle w:val="NoSpacing"/>
              <w:jc w:val="both"/>
              <w:rPr>
                <w:rFonts w:ascii="Times New Roman" w:hAnsi="Times New Roman"/>
                <w:sz w:val="20"/>
                <w:szCs w:val="20"/>
                <w:lang w:val="ro-RO"/>
              </w:rPr>
            </w:pPr>
            <w:r w:rsidRPr="00511A6D">
              <w:rPr>
                <w:rFonts w:ascii="Times New Roman" w:hAnsi="Times New Roman"/>
                <w:sz w:val="20"/>
                <w:szCs w:val="20"/>
                <w:lang w:val="ro-RO"/>
              </w:rPr>
              <w:lastRenderedPageBreak/>
              <w:t>Abilități</w:t>
            </w:r>
          </w:p>
        </w:tc>
        <w:tc>
          <w:tcPr>
            <w:tcW w:w="7740" w:type="dxa"/>
            <w:vAlign w:val="center"/>
          </w:tcPr>
          <w:p w14:paraId="7B8A68CA" w14:textId="570B0211" w:rsidR="00FE5963" w:rsidRPr="00511A6D" w:rsidRDefault="00FE5963" w:rsidP="00801C97">
            <w:pPr>
              <w:spacing w:after="0" w:line="259" w:lineRule="auto"/>
              <w:jc w:val="both"/>
              <w:rPr>
                <w:rFonts w:ascii="Times New Roman" w:hAnsi="Times New Roman"/>
                <w:sz w:val="20"/>
                <w:szCs w:val="20"/>
              </w:rPr>
            </w:pPr>
            <w:r w:rsidRPr="00511A6D">
              <w:rPr>
                <w:rFonts w:ascii="Times New Roman" w:hAnsi="Times New Roman"/>
                <w:sz w:val="20"/>
                <w:szCs w:val="20"/>
              </w:rPr>
              <w:t>- aplică principiile și standardele deontologice ăn procesul de cercetare științifică</w:t>
            </w:r>
          </w:p>
          <w:p w14:paraId="1CCBD9F9" w14:textId="7B7CBDCD" w:rsidR="00081C1D" w:rsidRPr="00511A6D" w:rsidRDefault="00081C1D" w:rsidP="00801C97">
            <w:pPr>
              <w:spacing w:after="0" w:line="259" w:lineRule="auto"/>
              <w:jc w:val="both"/>
              <w:rPr>
                <w:rFonts w:ascii="Times New Roman" w:hAnsi="Times New Roman"/>
                <w:sz w:val="20"/>
                <w:szCs w:val="20"/>
              </w:rPr>
            </w:pPr>
            <w:r w:rsidRPr="00511A6D">
              <w:rPr>
                <w:rFonts w:ascii="Times New Roman" w:hAnsi="Times New Roman"/>
                <w:sz w:val="20"/>
                <w:szCs w:val="20"/>
              </w:rPr>
              <w:t xml:space="preserve">- </w:t>
            </w:r>
            <w:r w:rsidR="00F84C69" w:rsidRPr="00511A6D">
              <w:rPr>
                <w:rFonts w:ascii="Times New Roman" w:hAnsi="Times New Roman"/>
                <w:sz w:val="20"/>
                <w:szCs w:val="20"/>
              </w:rPr>
              <w:t>planifică adecvat resursele în vederea realizării unui demers validat științific</w:t>
            </w:r>
            <w:r w:rsidR="00801C97" w:rsidRPr="00511A6D">
              <w:rPr>
                <w:rFonts w:ascii="Times New Roman" w:hAnsi="Times New Roman"/>
                <w:sz w:val="20"/>
                <w:szCs w:val="20"/>
              </w:rPr>
              <w:t xml:space="preserve"> </w:t>
            </w:r>
          </w:p>
          <w:p w14:paraId="59559BEB" w14:textId="381E932F" w:rsidR="00F95CFA" w:rsidRPr="00511A6D" w:rsidRDefault="00081C1D" w:rsidP="00801C97">
            <w:pPr>
              <w:spacing w:after="0" w:line="259" w:lineRule="auto"/>
              <w:jc w:val="both"/>
              <w:rPr>
                <w:rFonts w:ascii="Times New Roman" w:hAnsi="Times New Roman"/>
                <w:sz w:val="20"/>
                <w:szCs w:val="20"/>
              </w:rPr>
            </w:pPr>
            <w:r w:rsidRPr="00511A6D">
              <w:rPr>
                <w:rFonts w:ascii="Times New Roman" w:hAnsi="Times New Roman"/>
                <w:sz w:val="20"/>
                <w:szCs w:val="20"/>
              </w:rPr>
              <w:t xml:space="preserve">- </w:t>
            </w:r>
            <w:r w:rsidR="00F95CFA" w:rsidRPr="00511A6D">
              <w:rPr>
                <w:rFonts w:ascii="Times New Roman" w:hAnsi="Times New Roman"/>
                <w:sz w:val="20"/>
                <w:szCs w:val="20"/>
              </w:rPr>
              <w:t>colectează</w:t>
            </w:r>
            <w:r w:rsidR="005D5451" w:rsidRPr="00511A6D">
              <w:rPr>
                <w:rFonts w:ascii="Times New Roman" w:hAnsi="Times New Roman"/>
                <w:sz w:val="20"/>
                <w:szCs w:val="20"/>
              </w:rPr>
              <w:t xml:space="preserve"> și interpretează pertinent datele de evaluare în raport cu obiectivele</w:t>
            </w:r>
          </w:p>
          <w:p w14:paraId="5B7803C0" w14:textId="1C68D5C3" w:rsidR="00E94B9E" w:rsidRPr="00511A6D" w:rsidRDefault="00F95CFA" w:rsidP="00801C97">
            <w:pPr>
              <w:spacing w:after="0" w:line="259" w:lineRule="auto"/>
              <w:jc w:val="both"/>
              <w:rPr>
                <w:rFonts w:ascii="Times New Roman" w:hAnsi="Times New Roman"/>
                <w:sz w:val="20"/>
                <w:szCs w:val="20"/>
              </w:rPr>
            </w:pPr>
            <w:r w:rsidRPr="00511A6D">
              <w:rPr>
                <w:rFonts w:ascii="Times New Roman" w:hAnsi="Times New Roman"/>
                <w:sz w:val="20"/>
                <w:szCs w:val="20"/>
              </w:rPr>
              <w:t xml:space="preserve">- </w:t>
            </w:r>
            <w:r w:rsidR="00D01F26" w:rsidRPr="00511A6D">
              <w:rPr>
                <w:rFonts w:ascii="Times New Roman" w:hAnsi="Times New Roman"/>
                <w:sz w:val="20"/>
                <w:szCs w:val="20"/>
              </w:rPr>
              <w:t>formulează întrebări de cunoaștere care sunt relaționate cu teoriile învățate</w:t>
            </w:r>
            <w:r w:rsidR="00572730" w:rsidRPr="00511A6D">
              <w:rPr>
                <w:rFonts w:ascii="Times New Roman" w:hAnsi="Times New Roman"/>
                <w:sz w:val="20"/>
                <w:szCs w:val="20"/>
              </w:rPr>
              <w:t>, atunci când articulează un design de cercetare</w:t>
            </w:r>
          </w:p>
          <w:p w14:paraId="13FF2EDC" w14:textId="77777777" w:rsidR="00572730" w:rsidRPr="00511A6D" w:rsidRDefault="00572730" w:rsidP="00801C97">
            <w:pPr>
              <w:spacing w:after="0" w:line="259" w:lineRule="auto"/>
              <w:jc w:val="both"/>
              <w:rPr>
                <w:rFonts w:ascii="Times New Roman" w:hAnsi="Times New Roman"/>
                <w:sz w:val="20"/>
                <w:szCs w:val="20"/>
              </w:rPr>
            </w:pPr>
            <w:r w:rsidRPr="00511A6D">
              <w:rPr>
                <w:rFonts w:ascii="Times New Roman" w:hAnsi="Times New Roman"/>
                <w:sz w:val="20"/>
                <w:szCs w:val="20"/>
              </w:rPr>
              <w:t>- culege date și gestionează eficace vaze de date cu variabile psihologice</w:t>
            </w:r>
          </w:p>
          <w:p w14:paraId="72993B4E" w14:textId="57A9B9C5" w:rsidR="00A05905" w:rsidRPr="00511A6D" w:rsidRDefault="00A05905" w:rsidP="00801C97">
            <w:pPr>
              <w:spacing w:after="0" w:line="259" w:lineRule="auto"/>
              <w:jc w:val="both"/>
              <w:rPr>
                <w:rFonts w:ascii="Times New Roman" w:hAnsi="Times New Roman"/>
                <w:sz w:val="20"/>
                <w:szCs w:val="20"/>
              </w:rPr>
            </w:pPr>
            <w:r w:rsidRPr="00511A6D">
              <w:rPr>
                <w:rFonts w:ascii="Times New Roman" w:hAnsi="Times New Roman"/>
                <w:sz w:val="20"/>
                <w:szCs w:val="20"/>
              </w:rPr>
              <w:t>- redactează un raport de cercetare psihologică de complexitate medie,</w:t>
            </w:r>
          </w:p>
        </w:tc>
      </w:tr>
      <w:tr w:rsidR="00B037C6" w:rsidRPr="00511A6D" w14:paraId="3A7C4417" w14:textId="77777777" w:rsidTr="0013012F">
        <w:trPr>
          <w:cantSplit/>
          <w:trHeight w:val="1409"/>
        </w:trPr>
        <w:tc>
          <w:tcPr>
            <w:tcW w:w="1672" w:type="dxa"/>
            <w:vAlign w:val="center"/>
          </w:tcPr>
          <w:p w14:paraId="3E093804" w14:textId="77777777" w:rsidR="00B037C6" w:rsidRPr="00511A6D" w:rsidRDefault="00B037C6" w:rsidP="0013012F">
            <w:pPr>
              <w:pStyle w:val="NoSpacing"/>
              <w:jc w:val="both"/>
              <w:rPr>
                <w:rFonts w:ascii="Times New Roman" w:hAnsi="Times New Roman"/>
                <w:sz w:val="20"/>
                <w:szCs w:val="20"/>
                <w:lang w:val="ro-RO"/>
              </w:rPr>
            </w:pPr>
            <w:r w:rsidRPr="00511A6D">
              <w:rPr>
                <w:rFonts w:ascii="Times New Roman" w:hAnsi="Times New Roman"/>
                <w:sz w:val="20"/>
                <w:szCs w:val="20"/>
                <w:lang w:val="ro-RO"/>
              </w:rPr>
              <w:t>Responsabilitate și autonomie</w:t>
            </w:r>
          </w:p>
        </w:tc>
        <w:tc>
          <w:tcPr>
            <w:tcW w:w="7740" w:type="dxa"/>
            <w:vAlign w:val="center"/>
          </w:tcPr>
          <w:p w14:paraId="5E68CA21" w14:textId="09E60B36" w:rsidR="00192367" w:rsidRPr="00511A6D" w:rsidRDefault="00192367" w:rsidP="00FE3B51">
            <w:pPr>
              <w:spacing w:after="0" w:line="259" w:lineRule="auto"/>
              <w:jc w:val="both"/>
              <w:rPr>
                <w:rFonts w:ascii="Times New Roman" w:hAnsi="Times New Roman"/>
                <w:sz w:val="20"/>
                <w:szCs w:val="20"/>
              </w:rPr>
            </w:pPr>
            <w:r w:rsidRPr="00511A6D">
              <w:rPr>
                <w:rFonts w:ascii="Times New Roman" w:hAnsi="Times New Roman"/>
                <w:sz w:val="20"/>
                <w:szCs w:val="20"/>
              </w:rPr>
              <w:t>-acționează responsabil și demonstrează respect în relația cu partici</w:t>
            </w:r>
            <w:r w:rsidR="00E604D2" w:rsidRPr="00511A6D">
              <w:rPr>
                <w:rFonts w:ascii="Times New Roman" w:hAnsi="Times New Roman"/>
                <w:sz w:val="20"/>
                <w:szCs w:val="20"/>
              </w:rPr>
              <w:t>panții la studiile psihologice</w:t>
            </w:r>
          </w:p>
          <w:p w14:paraId="1BD02F0B" w14:textId="5F947C13" w:rsidR="00FE3B51" w:rsidRPr="00511A6D" w:rsidRDefault="00A05905" w:rsidP="00FE3B51">
            <w:pPr>
              <w:spacing w:after="0" w:line="259" w:lineRule="auto"/>
              <w:jc w:val="both"/>
              <w:rPr>
                <w:rFonts w:ascii="Times New Roman" w:hAnsi="Times New Roman"/>
                <w:sz w:val="20"/>
                <w:szCs w:val="20"/>
              </w:rPr>
            </w:pPr>
            <w:r w:rsidRPr="00511A6D">
              <w:rPr>
                <w:rFonts w:ascii="Times New Roman" w:hAnsi="Times New Roman"/>
                <w:sz w:val="20"/>
                <w:szCs w:val="20"/>
              </w:rPr>
              <w:t>-</w:t>
            </w:r>
            <w:r w:rsidR="00FE3B51" w:rsidRPr="00511A6D">
              <w:rPr>
                <w:rFonts w:ascii="Times New Roman" w:hAnsi="Times New Roman"/>
                <w:sz w:val="20"/>
                <w:szCs w:val="20"/>
              </w:rPr>
              <w:t xml:space="preserve"> planifică adecvat resursele în vederea realizării unui demers validat științific </w:t>
            </w:r>
          </w:p>
          <w:p w14:paraId="3D3A61A6" w14:textId="607E0265" w:rsidR="00E94B9E" w:rsidRPr="00511A6D" w:rsidRDefault="00FE3B51" w:rsidP="00A05905">
            <w:pPr>
              <w:spacing w:after="0" w:line="259" w:lineRule="auto"/>
              <w:jc w:val="both"/>
              <w:rPr>
                <w:rFonts w:ascii="Times New Roman" w:hAnsi="Times New Roman"/>
                <w:sz w:val="20"/>
                <w:szCs w:val="20"/>
              </w:rPr>
            </w:pPr>
            <w:r w:rsidRPr="00511A6D">
              <w:rPr>
                <w:rFonts w:ascii="Times New Roman" w:hAnsi="Times New Roman"/>
                <w:sz w:val="20"/>
                <w:szCs w:val="20"/>
              </w:rPr>
              <w:t>-</w:t>
            </w:r>
            <w:r w:rsidR="00A05905" w:rsidRPr="00511A6D">
              <w:rPr>
                <w:rFonts w:ascii="Times New Roman" w:hAnsi="Times New Roman"/>
                <w:sz w:val="20"/>
                <w:szCs w:val="20"/>
              </w:rPr>
              <w:t xml:space="preserve"> manifestă o atitudine deschisă, bazată pe o curiozitate intelectuală, în explorarea sistemului psihic uman</w:t>
            </w:r>
          </w:p>
          <w:p w14:paraId="02B6D0FE" w14:textId="795913FB" w:rsidR="00A05905" w:rsidRPr="00511A6D" w:rsidRDefault="00A05905" w:rsidP="00A05905">
            <w:pPr>
              <w:spacing w:after="0" w:line="259" w:lineRule="auto"/>
              <w:jc w:val="both"/>
              <w:rPr>
                <w:rFonts w:ascii="Times New Roman" w:hAnsi="Times New Roman"/>
                <w:sz w:val="20"/>
                <w:szCs w:val="20"/>
              </w:rPr>
            </w:pPr>
            <w:r w:rsidRPr="00511A6D">
              <w:rPr>
                <w:rFonts w:ascii="Times New Roman" w:hAnsi="Times New Roman"/>
                <w:sz w:val="20"/>
                <w:szCs w:val="20"/>
              </w:rPr>
              <w:t>- menține o preocupare vie pentru rigoarea științific</w:t>
            </w:r>
            <w:r w:rsidR="00CD04B4" w:rsidRPr="00511A6D">
              <w:rPr>
                <w:rFonts w:ascii="Times New Roman" w:hAnsi="Times New Roman"/>
                <w:sz w:val="20"/>
                <w:szCs w:val="20"/>
              </w:rPr>
              <w:t xml:space="preserve">ă </w:t>
            </w:r>
          </w:p>
        </w:tc>
      </w:tr>
      <w:bookmarkEnd w:id="0"/>
    </w:tbl>
    <w:p w14:paraId="4C4CF974" w14:textId="77777777" w:rsidR="00E0544F" w:rsidRPr="00511A6D" w:rsidRDefault="00E0544F" w:rsidP="00E0544F">
      <w:pPr>
        <w:spacing w:after="0" w:line="240" w:lineRule="auto"/>
        <w:rPr>
          <w:rFonts w:ascii="Times New Roman" w:hAnsi="Times New Roman"/>
          <w:sz w:val="20"/>
          <w:szCs w:val="20"/>
        </w:rPr>
      </w:pPr>
    </w:p>
    <w:p w14:paraId="400AB27B" w14:textId="77777777" w:rsidR="00E0544F" w:rsidRPr="00511A6D" w:rsidRDefault="00E0544F" w:rsidP="00E0544F">
      <w:pPr>
        <w:spacing w:after="0" w:line="240" w:lineRule="auto"/>
        <w:rPr>
          <w:rFonts w:ascii="Times New Roman" w:hAnsi="Times New Roman"/>
          <w:sz w:val="20"/>
          <w:szCs w:val="20"/>
        </w:rPr>
      </w:pPr>
    </w:p>
    <w:p w14:paraId="756DDC44" w14:textId="77777777" w:rsidR="00E0544F" w:rsidRPr="00511A6D"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511A6D">
        <w:rPr>
          <w:rFonts w:ascii="Times New Roman" w:hAnsi="Times New Roman"/>
          <w:b/>
          <w:sz w:val="20"/>
          <w:szCs w:val="20"/>
          <w:lang w:val="ro-RO"/>
        </w:rPr>
        <w:t xml:space="preserve">Conţinuturi </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2774"/>
        <w:gridCol w:w="2813"/>
      </w:tblGrid>
      <w:tr w:rsidR="00E0544F" w:rsidRPr="00511A6D" w14:paraId="1D17C566" w14:textId="77777777" w:rsidTr="00A255EC">
        <w:tc>
          <w:tcPr>
            <w:tcW w:w="3825" w:type="dxa"/>
          </w:tcPr>
          <w:p w14:paraId="12A816C4" w14:textId="77777777" w:rsidR="00E0544F" w:rsidRPr="00511A6D" w:rsidRDefault="007B4C0D" w:rsidP="00B037C6">
            <w:pPr>
              <w:pStyle w:val="NoSpacing"/>
              <w:rPr>
                <w:rFonts w:ascii="Times New Roman" w:hAnsi="Times New Roman"/>
                <w:b/>
                <w:sz w:val="20"/>
                <w:szCs w:val="20"/>
                <w:lang w:val="ro-RO"/>
              </w:rPr>
            </w:pPr>
            <w:r w:rsidRPr="00511A6D">
              <w:rPr>
                <w:rFonts w:ascii="Times New Roman" w:hAnsi="Times New Roman"/>
                <w:b/>
                <w:sz w:val="20"/>
                <w:szCs w:val="20"/>
                <w:lang w:val="ro-RO"/>
              </w:rPr>
              <w:t>7</w:t>
            </w:r>
            <w:r w:rsidR="00E0544F" w:rsidRPr="00511A6D">
              <w:rPr>
                <w:rFonts w:ascii="Times New Roman" w:hAnsi="Times New Roman"/>
                <w:b/>
                <w:sz w:val="20"/>
                <w:szCs w:val="20"/>
                <w:lang w:val="ro-RO"/>
              </w:rPr>
              <w:t>.1 Curs</w:t>
            </w:r>
          </w:p>
        </w:tc>
        <w:tc>
          <w:tcPr>
            <w:tcW w:w="2774" w:type="dxa"/>
          </w:tcPr>
          <w:p w14:paraId="557E0CA2" w14:textId="77777777" w:rsidR="00E0544F" w:rsidRPr="00511A6D" w:rsidRDefault="00E0544F" w:rsidP="00B037C6">
            <w:pPr>
              <w:pStyle w:val="NoSpacing"/>
              <w:jc w:val="center"/>
              <w:rPr>
                <w:rFonts w:ascii="Times New Roman" w:hAnsi="Times New Roman"/>
                <w:b/>
                <w:sz w:val="20"/>
                <w:szCs w:val="20"/>
                <w:lang w:val="ro-RO"/>
              </w:rPr>
            </w:pPr>
            <w:r w:rsidRPr="00511A6D">
              <w:rPr>
                <w:rFonts w:ascii="Times New Roman" w:hAnsi="Times New Roman"/>
                <w:b/>
                <w:sz w:val="20"/>
                <w:szCs w:val="20"/>
                <w:lang w:val="ro-RO"/>
              </w:rPr>
              <w:t>Metode de predare</w:t>
            </w:r>
          </w:p>
        </w:tc>
        <w:tc>
          <w:tcPr>
            <w:tcW w:w="2813" w:type="dxa"/>
          </w:tcPr>
          <w:p w14:paraId="5FB77BDD" w14:textId="77777777" w:rsidR="00E0544F" w:rsidRPr="00511A6D" w:rsidRDefault="00E0544F" w:rsidP="00B037C6">
            <w:pPr>
              <w:pStyle w:val="NoSpacing"/>
              <w:jc w:val="center"/>
              <w:rPr>
                <w:rFonts w:ascii="Times New Roman" w:hAnsi="Times New Roman"/>
                <w:b/>
                <w:sz w:val="20"/>
                <w:szCs w:val="20"/>
                <w:lang w:val="ro-RO"/>
              </w:rPr>
            </w:pPr>
            <w:r w:rsidRPr="00511A6D">
              <w:rPr>
                <w:rFonts w:ascii="Times New Roman" w:hAnsi="Times New Roman"/>
                <w:b/>
                <w:sz w:val="20"/>
                <w:szCs w:val="20"/>
                <w:lang w:val="ro-RO"/>
              </w:rPr>
              <w:t>Observaţii</w:t>
            </w:r>
          </w:p>
        </w:tc>
      </w:tr>
      <w:tr w:rsidR="00ED1888" w:rsidRPr="00511A6D" w14:paraId="1BA885E0" w14:textId="77777777" w:rsidTr="004E302A">
        <w:tc>
          <w:tcPr>
            <w:tcW w:w="3825" w:type="dxa"/>
            <w:vAlign w:val="center"/>
          </w:tcPr>
          <w:p w14:paraId="241EC3D5" w14:textId="484C14D9" w:rsidR="00ED1888" w:rsidRPr="00511A6D" w:rsidRDefault="00ED1888" w:rsidP="00ED1888">
            <w:pPr>
              <w:spacing w:line="240" w:lineRule="auto"/>
              <w:jc w:val="both"/>
              <w:rPr>
                <w:rFonts w:ascii="Times New Roman" w:hAnsi="Times New Roman"/>
                <w:sz w:val="20"/>
                <w:szCs w:val="20"/>
              </w:rPr>
            </w:pPr>
            <w:r w:rsidRPr="00511A6D">
              <w:rPr>
                <w:rStyle w:val="Strong"/>
                <w:rFonts w:ascii="Times New Roman" w:hAnsi="Times New Roman"/>
                <w:sz w:val="20"/>
                <w:szCs w:val="20"/>
              </w:rPr>
              <w:t>Curs 1: Cunoașterea comună și cunoașterea științifică</w:t>
            </w:r>
          </w:p>
        </w:tc>
        <w:tc>
          <w:tcPr>
            <w:tcW w:w="2774" w:type="dxa"/>
            <w:vAlign w:val="center"/>
          </w:tcPr>
          <w:p w14:paraId="4B4B98C5" w14:textId="1223A601"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 interactivă</w:t>
            </w:r>
            <w:r w:rsidRPr="00511A6D">
              <w:rPr>
                <w:rFonts w:ascii="Times New Roman" w:hAnsi="Times New Roman"/>
                <w:sz w:val="20"/>
                <w:szCs w:val="20"/>
                <w:lang w:val="ro-RO"/>
              </w:rPr>
              <w:br/>
              <w:t>Analiza comparativă de exemple</w:t>
            </w:r>
            <w:r w:rsidRPr="00511A6D">
              <w:rPr>
                <w:rFonts w:ascii="Times New Roman" w:hAnsi="Times New Roman"/>
                <w:sz w:val="20"/>
                <w:szCs w:val="20"/>
                <w:lang w:val="ro-RO"/>
              </w:rPr>
              <w:br/>
              <w:t>Discuții dirijate</w:t>
            </w:r>
          </w:p>
        </w:tc>
        <w:tc>
          <w:tcPr>
            <w:tcW w:w="2813" w:type="dxa"/>
            <w:vAlign w:val="center"/>
          </w:tcPr>
          <w:p w14:paraId="2E30A7F7" w14:textId="3FF83C05" w:rsidR="00ED1888" w:rsidRPr="00511A6D" w:rsidRDefault="00ED1888" w:rsidP="00ED1888">
            <w:pPr>
              <w:rPr>
                <w:rFonts w:ascii="Times New Roman" w:hAnsi="Times New Roman"/>
                <w:sz w:val="20"/>
                <w:szCs w:val="20"/>
              </w:rPr>
            </w:pPr>
            <w:r w:rsidRPr="00511A6D">
              <w:rPr>
                <w:rFonts w:ascii="Times New Roman" w:hAnsi="Times New Roman"/>
                <w:sz w:val="20"/>
                <w:szCs w:val="20"/>
              </w:rPr>
              <w:t>Dezvoltarea gândirii critice</w:t>
            </w:r>
            <w:r w:rsidRPr="00511A6D">
              <w:rPr>
                <w:rFonts w:ascii="Times New Roman" w:hAnsi="Times New Roman"/>
                <w:sz w:val="20"/>
                <w:szCs w:val="20"/>
              </w:rPr>
              <w:br/>
              <w:t>Clarificarea diferențelor epistemologice fundamentale</w:t>
            </w:r>
          </w:p>
        </w:tc>
      </w:tr>
      <w:tr w:rsidR="00ED1888" w:rsidRPr="00511A6D" w14:paraId="2080429D" w14:textId="77777777" w:rsidTr="004E302A">
        <w:tc>
          <w:tcPr>
            <w:tcW w:w="3825" w:type="dxa"/>
            <w:vAlign w:val="center"/>
          </w:tcPr>
          <w:p w14:paraId="2B249F5E" w14:textId="360B2F30" w:rsidR="00ED1888" w:rsidRPr="00511A6D" w:rsidRDefault="00ED1888" w:rsidP="00ED1888">
            <w:pPr>
              <w:spacing w:line="240" w:lineRule="auto"/>
              <w:jc w:val="both"/>
              <w:rPr>
                <w:rFonts w:ascii="Times New Roman" w:hAnsi="Times New Roman"/>
                <w:sz w:val="20"/>
                <w:szCs w:val="20"/>
              </w:rPr>
            </w:pPr>
            <w:r w:rsidRPr="00511A6D">
              <w:rPr>
                <w:rStyle w:val="Strong"/>
                <w:rFonts w:ascii="Times New Roman" w:hAnsi="Times New Roman"/>
                <w:sz w:val="20"/>
                <w:szCs w:val="20"/>
              </w:rPr>
              <w:t>Curs 2: Deontologia cercetării. Codul Deontologic al profesiei de psiholog</w:t>
            </w:r>
          </w:p>
        </w:tc>
        <w:tc>
          <w:tcPr>
            <w:tcW w:w="2774" w:type="dxa"/>
            <w:vAlign w:val="center"/>
          </w:tcPr>
          <w:p w14:paraId="3702AD72" w14:textId="661E0D57"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Studiu de caz</w:t>
            </w:r>
            <w:r w:rsidRPr="00511A6D">
              <w:rPr>
                <w:rFonts w:ascii="Times New Roman" w:hAnsi="Times New Roman"/>
                <w:sz w:val="20"/>
                <w:szCs w:val="20"/>
                <w:lang w:val="ro-RO"/>
              </w:rPr>
              <w:br/>
              <w:t>Analiza documentelor normative</w:t>
            </w:r>
            <w:r w:rsidRPr="00511A6D">
              <w:rPr>
                <w:rFonts w:ascii="Times New Roman" w:hAnsi="Times New Roman"/>
                <w:sz w:val="20"/>
                <w:szCs w:val="20"/>
                <w:lang w:val="ro-RO"/>
              </w:rPr>
              <w:br/>
              <w:t>Dezbatere ghidată</w:t>
            </w:r>
          </w:p>
        </w:tc>
        <w:tc>
          <w:tcPr>
            <w:tcW w:w="2813" w:type="dxa"/>
            <w:vAlign w:val="center"/>
          </w:tcPr>
          <w:p w14:paraId="7CC4AF26" w14:textId="29F2B8B2" w:rsidR="00ED1888" w:rsidRPr="00511A6D" w:rsidRDefault="00ED1888" w:rsidP="00ED1888">
            <w:pPr>
              <w:rPr>
                <w:rFonts w:ascii="Times New Roman" w:hAnsi="Times New Roman"/>
                <w:sz w:val="20"/>
                <w:szCs w:val="20"/>
              </w:rPr>
            </w:pPr>
            <w:r w:rsidRPr="00511A6D">
              <w:rPr>
                <w:rFonts w:ascii="Times New Roman" w:hAnsi="Times New Roman"/>
                <w:sz w:val="20"/>
                <w:szCs w:val="20"/>
              </w:rPr>
              <w:t>Formarea responsabilității etice</w:t>
            </w:r>
            <w:r w:rsidRPr="00511A6D">
              <w:rPr>
                <w:rFonts w:ascii="Times New Roman" w:hAnsi="Times New Roman"/>
                <w:sz w:val="20"/>
                <w:szCs w:val="20"/>
              </w:rPr>
              <w:br/>
              <w:t>Conștientizarea obligațiilor profesionale în cercetare</w:t>
            </w:r>
          </w:p>
        </w:tc>
      </w:tr>
      <w:tr w:rsidR="00ED1888" w:rsidRPr="00511A6D" w14:paraId="45479778" w14:textId="77777777" w:rsidTr="004E302A">
        <w:tc>
          <w:tcPr>
            <w:tcW w:w="3825" w:type="dxa"/>
            <w:vAlign w:val="center"/>
          </w:tcPr>
          <w:p w14:paraId="7388339C" w14:textId="3B917D2A" w:rsidR="00ED1888" w:rsidRPr="00511A6D" w:rsidRDefault="00ED1888" w:rsidP="00ED1888">
            <w:pPr>
              <w:spacing w:after="0" w:line="240" w:lineRule="auto"/>
              <w:rPr>
                <w:rFonts w:ascii="Times New Roman" w:hAnsi="Times New Roman"/>
                <w:sz w:val="20"/>
                <w:szCs w:val="20"/>
              </w:rPr>
            </w:pPr>
            <w:r w:rsidRPr="00511A6D">
              <w:rPr>
                <w:rStyle w:val="Strong"/>
                <w:rFonts w:ascii="Times New Roman" w:hAnsi="Times New Roman"/>
                <w:sz w:val="20"/>
                <w:szCs w:val="20"/>
              </w:rPr>
              <w:t>Curs 3: Metodologia cercetării psihologice. Strategii. Date cantitative și calitative</w:t>
            </w:r>
          </w:p>
        </w:tc>
        <w:tc>
          <w:tcPr>
            <w:tcW w:w="2774" w:type="dxa"/>
            <w:vAlign w:val="center"/>
          </w:tcPr>
          <w:p w14:paraId="4B30D8D0" w14:textId="577B7645"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 structurată</w:t>
            </w:r>
            <w:r w:rsidRPr="00511A6D">
              <w:rPr>
                <w:rFonts w:ascii="Times New Roman" w:hAnsi="Times New Roman"/>
                <w:sz w:val="20"/>
                <w:szCs w:val="20"/>
                <w:lang w:val="ro-RO"/>
              </w:rPr>
              <w:br/>
              <w:t>Analiza de exemple</w:t>
            </w:r>
            <w:r w:rsidRPr="00511A6D">
              <w:rPr>
                <w:rFonts w:ascii="Times New Roman" w:hAnsi="Times New Roman"/>
                <w:sz w:val="20"/>
                <w:szCs w:val="20"/>
                <w:lang w:val="ro-RO"/>
              </w:rPr>
              <w:br/>
              <w:t>Discuții aplicative</w:t>
            </w:r>
          </w:p>
        </w:tc>
        <w:tc>
          <w:tcPr>
            <w:tcW w:w="2813" w:type="dxa"/>
            <w:vAlign w:val="center"/>
          </w:tcPr>
          <w:p w14:paraId="2BFA8831" w14:textId="56199BC0" w:rsidR="00ED1888" w:rsidRPr="00511A6D" w:rsidRDefault="00ED1888" w:rsidP="00ED1888">
            <w:pPr>
              <w:rPr>
                <w:rFonts w:ascii="Times New Roman" w:hAnsi="Times New Roman"/>
                <w:sz w:val="20"/>
                <w:szCs w:val="20"/>
              </w:rPr>
            </w:pPr>
            <w:r w:rsidRPr="00511A6D">
              <w:rPr>
                <w:rFonts w:ascii="Times New Roman" w:hAnsi="Times New Roman"/>
                <w:sz w:val="20"/>
                <w:szCs w:val="20"/>
              </w:rPr>
              <w:t>Înțelegerea strategiilor de cercetare</w:t>
            </w:r>
            <w:r w:rsidRPr="00511A6D">
              <w:rPr>
                <w:rFonts w:ascii="Times New Roman" w:hAnsi="Times New Roman"/>
                <w:sz w:val="20"/>
                <w:szCs w:val="20"/>
              </w:rPr>
              <w:br/>
            </w:r>
            <w:r w:rsidR="00511A6D" w:rsidRPr="00511A6D">
              <w:rPr>
                <w:rFonts w:ascii="Times New Roman" w:hAnsi="Times New Roman"/>
                <w:sz w:val="20"/>
                <w:szCs w:val="20"/>
              </w:rPr>
              <w:t>Diferențierea</w:t>
            </w:r>
            <w:r w:rsidRPr="00511A6D">
              <w:rPr>
                <w:rFonts w:ascii="Times New Roman" w:hAnsi="Times New Roman"/>
                <w:sz w:val="20"/>
                <w:szCs w:val="20"/>
              </w:rPr>
              <w:t xml:space="preserve"> abordărilor cantitative și calitative</w:t>
            </w:r>
          </w:p>
        </w:tc>
      </w:tr>
      <w:tr w:rsidR="00ED1888" w:rsidRPr="00511A6D" w14:paraId="24E153F7" w14:textId="77777777" w:rsidTr="004E302A">
        <w:tc>
          <w:tcPr>
            <w:tcW w:w="3825" w:type="dxa"/>
            <w:vAlign w:val="center"/>
          </w:tcPr>
          <w:p w14:paraId="668A9E00" w14:textId="4469E99C" w:rsidR="00ED1888" w:rsidRPr="00511A6D" w:rsidRDefault="00ED1888" w:rsidP="00ED1888">
            <w:pPr>
              <w:spacing w:after="0" w:line="240" w:lineRule="auto"/>
              <w:rPr>
                <w:rFonts w:ascii="Times New Roman" w:hAnsi="Times New Roman"/>
                <w:sz w:val="20"/>
                <w:szCs w:val="20"/>
              </w:rPr>
            </w:pPr>
            <w:r w:rsidRPr="00511A6D">
              <w:rPr>
                <w:rStyle w:val="Strong"/>
                <w:rFonts w:ascii="Times New Roman" w:hAnsi="Times New Roman"/>
                <w:sz w:val="20"/>
                <w:szCs w:val="20"/>
              </w:rPr>
              <w:t>Curs 4: Elaborarea cercetării. Etapele demersului științific. Ipoteze</w:t>
            </w:r>
          </w:p>
        </w:tc>
        <w:tc>
          <w:tcPr>
            <w:tcW w:w="2774" w:type="dxa"/>
            <w:vAlign w:val="center"/>
          </w:tcPr>
          <w:p w14:paraId="6EDC43CF" w14:textId="2E33D8C5"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Învățare prin problematizare</w:t>
            </w:r>
            <w:r w:rsidRPr="00511A6D">
              <w:rPr>
                <w:rFonts w:ascii="Times New Roman" w:hAnsi="Times New Roman"/>
                <w:sz w:val="20"/>
                <w:szCs w:val="20"/>
                <w:lang w:val="ro-RO"/>
              </w:rPr>
              <w:br/>
              <w:t>Aplicații practice</w:t>
            </w:r>
            <w:r w:rsidRPr="00511A6D">
              <w:rPr>
                <w:rFonts w:ascii="Times New Roman" w:hAnsi="Times New Roman"/>
                <w:sz w:val="20"/>
                <w:szCs w:val="20"/>
                <w:lang w:val="ro-RO"/>
              </w:rPr>
              <w:br/>
              <w:t>Lucru individual ghidat</w:t>
            </w:r>
          </w:p>
        </w:tc>
        <w:tc>
          <w:tcPr>
            <w:tcW w:w="2813" w:type="dxa"/>
            <w:vAlign w:val="center"/>
          </w:tcPr>
          <w:p w14:paraId="132245ED" w14:textId="160FC1E7" w:rsidR="00ED1888" w:rsidRPr="00511A6D" w:rsidRDefault="00ED1888" w:rsidP="00ED1888">
            <w:pPr>
              <w:rPr>
                <w:rFonts w:ascii="Times New Roman" w:hAnsi="Times New Roman"/>
                <w:sz w:val="20"/>
                <w:szCs w:val="20"/>
              </w:rPr>
            </w:pPr>
            <w:r w:rsidRPr="00511A6D">
              <w:rPr>
                <w:rFonts w:ascii="Times New Roman" w:hAnsi="Times New Roman"/>
                <w:sz w:val="20"/>
                <w:szCs w:val="20"/>
              </w:rPr>
              <w:t>Dezvoltarea competențelor de proiectare a cercetării</w:t>
            </w:r>
            <w:r w:rsidRPr="00511A6D">
              <w:rPr>
                <w:rFonts w:ascii="Times New Roman" w:hAnsi="Times New Roman"/>
                <w:sz w:val="20"/>
                <w:szCs w:val="20"/>
              </w:rPr>
              <w:br/>
              <w:t>Formularea corectă a ipotezelor</w:t>
            </w:r>
          </w:p>
        </w:tc>
      </w:tr>
      <w:tr w:rsidR="00ED1888" w:rsidRPr="00511A6D" w14:paraId="05203CC5" w14:textId="77777777" w:rsidTr="004E302A">
        <w:tc>
          <w:tcPr>
            <w:tcW w:w="3825" w:type="dxa"/>
            <w:vAlign w:val="center"/>
          </w:tcPr>
          <w:p w14:paraId="1BC6EEAD" w14:textId="758E8791" w:rsidR="00ED1888" w:rsidRPr="00511A6D" w:rsidRDefault="00ED1888" w:rsidP="00ED1888">
            <w:pPr>
              <w:spacing w:after="0" w:line="240" w:lineRule="auto"/>
              <w:rPr>
                <w:rFonts w:ascii="Times New Roman" w:hAnsi="Times New Roman"/>
                <w:b/>
                <w:sz w:val="20"/>
                <w:szCs w:val="20"/>
              </w:rPr>
            </w:pPr>
            <w:r w:rsidRPr="00511A6D">
              <w:rPr>
                <w:rStyle w:val="Strong"/>
                <w:rFonts w:ascii="Times New Roman" w:hAnsi="Times New Roman"/>
                <w:sz w:val="20"/>
                <w:szCs w:val="20"/>
              </w:rPr>
              <w:t>Curs 5: Eșantionarea și alegerea numărului de participanți</w:t>
            </w:r>
          </w:p>
        </w:tc>
        <w:tc>
          <w:tcPr>
            <w:tcW w:w="2774" w:type="dxa"/>
            <w:vAlign w:val="center"/>
          </w:tcPr>
          <w:p w14:paraId="39BF1D5E" w14:textId="77F3BEE8"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 aplicativă</w:t>
            </w:r>
            <w:r w:rsidRPr="00511A6D">
              <w:rPr>
                <w:rFonts w:ascii="Times New Roman" w:hAnsi="Times New Roman"/>
                <w:sz w:val="20"/>
                <w:szCs w:val="20"/>
                <w:lang w:val="ro-RO"/>
              </w:rPr>
              <w:br/>
              <w:t>Analiza de exemple</w:t>
            </w:r>
            <w:r w:rsidRPr="00511A6D">
              <w:rPr>
                <w:rFonts w:ascii="Times New Roman" w:hAnsi="Times New Roman"/>
                <w:sz w:val="20"/>
                <w:szCs w:val="20"/>
                <w:lang w:val="ro-RO"/>
              </w:rPr>
              <w:br/>
              <w:t>Exerciții conceptuale</w:t>
            </w:r>
          </w:p>
        </w:tc>
        <w:tc>
          <w:tcPr>
            <w:tcW w:w="2813" w:type="dxa"/>
            <w:vAlign w:val="center"/>
          </w:tcPr>
          <w:p w14:paraId="73D673AA" w14:textId="5CEFC696" w:rsidR="00ED1888" w:rsidRPr="00511A6D" w:rsidRDefault="00ED1888" w:rsidP="00ED1888">
            <w:pPr>
              <w:rPr>
                <w:rFonts w:ascii="Times New Roman" w:hAnsi="Times New Roman"/>
                <w:sz w:val="20"/>
                <w:szCs w:val="20"/>
              </w:rPr>
            </w:pPr>
            <w:r w:rsidRPr="00511A6D">
              <w:rPr>
                <w:rFonts w:ascii="Times New Roman" w:hAnsi="Times New Roman"/>
                <w:sz w:val="20"/>
                <w:szCs w:val="20"/>
              </w:rPr>
              <w:t>Înțelegerea reprezentativității eșantionului</w:t>
            </w:r>
            <w:r w:rsidRPr="00511A6D">
              <w:rPr>
                <w:rFonts w:ascii="Times New Roman" w:hAnsi="Times New Roman"/>
                <w:sz w:val="20"/>
                <w:szCs w:val="20"/>
              </w:rPr>
              <w:br/>
              <w:t>Conștientizarea limitelor de generalizare</w:t>
            </w:r>
          </w:p>
        </w:tc>
      </w:tr>
      <w:tr w:rsidR="00ED1888" w:rsidRPr="00511A6D" w14:paraId="03A98514" w14:textId="77777777" w:rsidTr="004E302A">
        <w:tc>
          <w:tcPr>
            <w:tcW w:w="3825" w:type="dxa"/>
            <w:vAlign w:val="center"/>
          </w:tcPr>
          <w:p w14:paraId="40C7F65B" w14:textId="6ED171C9" w:rsidR="00ED1888" w:rsidRPr="00511A6D" w:rsidRDefault="00ED1888" w:rsidP="00ED1888">
            <w:pPr>
              <w:spacing w:after="0" w:line="240" w:lineRule="auto"/>
              <w:ind w:left="162" w:hanging="162"/>
              <w:jc w:val="both"/>
              <w:rPr>
                <w:rFonts w:ascii="Times New Roman" w:hAnsi="Times New Roman"/>
                <w:sz w:val="20"/>
                <w:szCs w:val="20"/>
              </w:rPr>
            </w:pPr>
            <w:r w:rsidRPr="00511A6D">
              <w:rPr>
                <w:rStyle w:val="Strong"/>
                <w:rFonts w:ascii="Times New Roman" w:hAnsi="Times New Roman"/>
                <w:sz w:val="20"/>
                <w:szCs w:val="20"/>
              </w:rPr>
              <w:t>Curs 6: Observația. Caracteristici, construcție, aplicare</w:t>
            </w:r>
          </w:p>
        </w:tc>
        <w:tc>
          <w:tcPr>
            <w:tcW w:w="2774" w:type="dxa"/>
            <w:vAlign w:val="center"/>
          </w:tcPr>
          <w:p w14:paraId="5242E204" w14:textId="74072F84"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w:t>
            </w:r>
            <w:r w:rsidRPr="00511A6D">
              <w:rPr>
                <w:rFonts w:ascii="Times New Roman" w:hAnsi="Times New Roman"/>
                <w:sz w:val="20"/>
                <w:szCs w:val="20"/>
                <w:lang w:val="ro-RO"/>
              </w:rPr>
              <w:br/>
              <w:t>Analiza grilelor de observație</w:t>
            </w:r>
            <w:r w:rsidRPr="00511A6D">
              <w:rPr>
                <w:rFonts w:ascii="Times New Roman" w:hAnsi="Times New Roman"/>
                <w:sz w:val="20"/>
                <w:szCs w:val="20"/>
                <w:lang w:val="ro-RO"/>
              </w:rPr>
              <w:br/>
              <w:t>Studii de caz</w:t>
            </w:r>
          </w:p>
        </w:tc>
        <w:tc>
          <w:tcPr>
            <w:tcW w:w="2813" w:type="dxa"/>
            <w:vAlign w:val="center"/>
          </w:tcPr>
          <w:p w14:paraId="6AE58EF0" w14:textId="24EF7FAF" w:rsidR="00ED1888" w:rsidRPr="00511A6D" w:rsidRDefault="00ED1888" w:rsidP="00ED1888">
            <w:pPr>
              <w:rPr>
                <w:rFonts w:ascii="Times New Roman" w:hAnsi="Times New Roman"/>
                <w:sz w:val="20"/>
                <w:szCs w:val="20"/>
              </w:rPr>
            </w:pPr>
            <w:r w:rsidRPr="00511A6D">
              <w:rPr>
                <w:rFonts w:ascii="Times New Roman" w:hAnsi="Times New Roman"/>
                <w:sz w:val="20"/>
                <w:szCs w:val="20"/>
              </w:rPr>
              <w:t>Dezvoltarea capacității de observare sistematică</w:t>
            </w:r>
            <w:r w:rsidRPr="00511A6D">
              <w:rPr>
                <w:rFonts w:ascii="Times New Roman" w:hAnsi="Times New Roman"/>
                <w:sz w:val="20"/>
                <w:szCs w:val="20"/>
              </w:rPr>
              <w:br/>
            </w:r>
            <w:r w:rsidR="00511A6D" w:rsidRPr="00511A6D">
              <w:rPr>
                <w:rFonts w:ascii="Times New Roman" w:hAnsi="Times New Roman"/>
                <w:sz w:val="20"/>
                <w:szCs w:val="20"/>
              </w:rPr>
              <w:t>Diferențierea</w:t>
            </w:r>
            <w:r w:rsidRPr="00511A6D">
              <w:rPr>
                <w:rFonts w:ascii="Times New Roman" w:hAnsi="Times New Roman"/>
                <w:sz w:val="20"/>
                <w:szCs w:val="20"/>
              </w:rPr>
              <w:t xml:space="preserve"> tipurilor de observație</w:t>
            </w:r>
          </w:p>
        </w:tc>
      </w:tr>
      <w:tr w:rsidR="00ED1888" w:rsidRPr="00511A6D" w14:paraId="34669762" w14:textId="77777777" w:rsidTr="004E302A">
        <w:tc>
          <w:tcPr>
            <w:tcW w:w="3825" w:type="dxa"/>
            <w:vAlign w:val="center"/>
          </w:tcPr>
          <w:p w14:paraId="1962F55C" w14:textId="533FB365" w:rsidR="00ED1888" w:rsidRPr="00511A6D" w:rsidRDefault="00ED1888" w:rsidP="00ED1888">
            <w:pPr>
              <w:spacing w:after="0" w:line="240" w:lineRule="auto"/>
              <w:ind w:left="162" w:hanging="162"/>
              <w:jc w:val="both"/>
              <w:rPr>
                <w:rFonts w:ascii="Times New Roman" w:hAnsi="Times New Roman"/>
                <w:sz w:val="20"/>
                <w:szCs w:val="20"/>
              </w:rPr>
            </w:pPr>
            <w:r w:rsidRPr="00511A6D">
              <w:rPr>
                <w:rStyle w:val="Strong"/>
                <w:rFonts w:ascii="Times New Roman" w:hAnsi="Times New Roman"/>
                <w:sz w:val="20"/>
                <w:szCs w:val="20"/>
              </w:rPr>
              <w:t>Curs 7: Interviul. Abordare cantitativă și calitativă</w:t>
            </w:r>
          </w:p>
        </w:tc>
        <w:tc>
          <w:tcPr>
            <w:tcW w:w="2774" w:type="dxa"/>
            <w:vAlign w:val="center"/>
          </w:tcPr>
          <w:p w14:paraId="046B7A88" w14:textId="4DD21690"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Demonstrație</w:t>
            </w:r>
            <w:r w:rsidRPr="00511A6D">
              <w:rPr>
                <w:rFonts w:ascii="Times New Roman" w:hAnsi="Times New Roman"/>
                <w:sz w:val="20"/>
                <w:szCs w:val="20"/>
                <w:lang w:val="ro-RO"/>
              </w:rPr>
              <w:br/>
              <w:t>Analiza ghidurilor de interviu</w:t>
            </w:r>
            <w:r w:rsidRPr="00511A6D">
              <w:rPr>
                <w:rFonts w:ascii="Times New Roman" w:hAnsi="Times New Roman"/>
                <w:sz w:val="20"/>
                <w:szCs w:val="20"/>
                <w:lang w:val="ro-RO"/>
              </w:rPr>
              <w:br/>
              <w:t>Joc de rol</w:t>
            </w:r>
          </w:p>
        </w:tc>
        <w:tc>
          <w:tcPr>
            <w:tcW w:w="2813" w:type="dxa"/>
            <w:vAlign w:val="center"/>
          </w:tcPr>
          <w:p w14:paraId="2A48580C" w14:textId="0FB8693C" w:rsidR="00ED1888" w:rsidRPr="00511A6D" w:rsidRDefault="00ED1888" w:rsidP="00ED1888">
            <w:pPr>
              <w:rPr>
                <w:rFonts w:ascii="Times New Roman" w:hAnsi="Times New Roman"/>
                <w:sz w:val="20"/>
                <w:szCs w:val="20"/>
              </w:rPr>
            </w:pPr>
            <w:r w:rsidRPr="00511A6D">
              <w:rPr>
                <w:rFonts w:ascii="Times New Roman" w:hAnsi="Times New Roman"/>
                <w:sz w:val="20"/>
                <w:szCs w:val="20"/>
              </w:rPr>
              <w:t>Formarea competențelor de colectare a datelor</w:t>
            </w:r>
            <w:r w:rsidRPr="00511A6D">
              <w:rPr>
                <w:rFonts w:ascii="Times New Roman" w:hAnsi="Times New Roman"/>
                <w:sz w:val="20"/>
                <w:szCs w:val="20"/>
              </w:rPr>
              <w:br/>
              <w:t>Respectarea normelor științifice</w:t>
            </w:r>
          </w:p>
        </w:tc>
      </w:tr>
      <w:tr w:rsidR="00ED1888" w:rsidRPr="00511A6D" w14:paraId="7E756CC1" w14:textId="77777777" w:rsidTr="004E302A">
        <w:tc>
          <w:tcPr>
            <w:tcW w:w="3825" w:type="dxa"/>
            <w:vAlign w:val="center"/>
          </w:tcPr>
          <w:p w14:paraId="5ECA47F7" w14:textId="7CD920C1" w:rsidR="00ED1888" w:rsidRPr="00511A6D" w:rsidRDefault="00ED1888" w:rsidP="00ED1888">
            <w:pPr>
              <w:spacing w:after="0" w:line="240" w:lineRule="auto"/>
              <w:ind w:left="162" w:hanging="162"/>
              <w:jc w:val="both"/>
              <w:rPr>
                <w:rFonts w:ascii="Times New Roman" w:hAnsi="Times New Roman"/>
                <w:sz w:val="20"/>
                <w:szCs w:val="20"/>
              </w:rPr>
            </w:pPr>
            <w:r w:rsidRPr="00511A6D">
              <w:rPr>
                <w:rStyle w:val="Strong"/>
                <w:rFonts w:ascii="Times New Roman" w:hAnsi="Times New Roman"/>
                <w:sz w:val="20"/>
                <w:szCs w:val="20"/>
              </w:rPr>
              <w:t>Curs 8: Chestionarul. Construcție și caracteristici metrologice</w:t>
            </w:r>
          </w:p>
        </w:tc>
        <w:tc>
          <w:tcPr>
            <w:tcW w:w="2774" w:type="dxa"/>
            <w:vAlign w:val="center"/>
          </w:tcPr>
          <w:p w14:paraId="1137C5DF" w14:textId="30CA9875"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 aplicativă</w:t>
            </w:r>
            <w:r w:rsidRPr="00511A6D">
              <w:rPr>
                <w:rFonts w:ascii="Times New Roman" w:hAnsi="Times New Roman"/>
                <w:sz w:val="20"/>
                <w:szCs w:val="20"/>
                <w:lang w:val="ro-RO"/>
              </w:rPr>
              <w:br/>
              <w:t>Analiza itemilor</w:t>
            </w:r>
            <w:r w:rsidRPr="00511A6D">
              <w:rPr>
                <w:rFonts w:ascii="Times New Roman" w:hAnsi="Times New Roman"/>
                <w:sz w:val="20"/>
                <w:szCs w:val="20"/>
                <w:lang w:val="ro-RO"/>
              </w:rPr>
              <w:br/>
              <w:t>Exerciții de formulare</w:t>
            </w:r>
          </w:p>
        </w:tc>
        <w:tc>
          <w:tcPr>
            <w:tcW w:w="2813" w:type="dxa"/>
            <w:vAlign w:val="center"/>
          </w:tcPr>
          <w:p w14:paraId="23AEA826" w14:textId="67477C38" w:rsidR="00ED1888" w:rsidRPr="00511A6D" w:rsidRDefault="00ED1888" w:rsidP="00ED1888">
            <w:pPr>
              <w:rPr>
                <w:rFonts w:ascii="Times New Roman" w:hAnsi="Times New Roman"/>
                <w:sz w:val="20"/>
                <w:szCs w:val="20"/>
              </w:rPr>
            </w:pPr>
            <w:r w:rsidRPr="00511A6D">
              <w:rPr>
                <w:rFonts w:ascii="Times New Roman" w:hAnsi="Times New Roman"/>
                <w:sz w:val="20"/>
                <w:szCs w:val="20"/>
              </w:rPr>
              <w:t>Înțelegerea fidelității și validității</w:t>
            </w:r>
            <w:r w:rsidRPr="00511A6D">
              <w:rPr>
                <w:rFonts w:ascii="Times New Roman" w:hAnsi="Times New Roman"/>
                <w:sz w:val="20"/>
                <w:szCs w:val="20"/>
              </w:rPr>
              <w:br/>
              <w:t>Dezvoltarea competențelor de elaborare a instrumentelor</w:t>
            </w:r>
          </w:p>
        </w:tc>
      </w:tr>
      <w:tr w:rsidR="00ED1888" w:rsidRPr="00511A6D" w14:paraId="6A0DE4A8" w14:textId="77777777" w:rsidTr="004E302A">
        <w:tc>
          <w:tcPr>
            <w:tcW w:w="3825" w:type="dxa"/>
            <w:vAlign w:val="center"/>
          </w:tcPr>
          <w:p w14:paraId="79DA15BB" w14:textId="7F156BEB" w:rsidR="00ED1888" w:rsidRPr="00511A6D" w:rsidRDefault="00ED1888" w:rsidP="00ED1888">
            <w:pPr>
              <w:spacing w:after="0" w:line="240" w:lineRule="auto"/>
              <w:jc w:val="both"/>
              <w:rPr>
                <w:rFonts w:ascii="Times New Roman" w:hAnsi="Times New Roman"/>
                <w:sz w:val="20"/>
                <w:szCs w:val="20"/>
              </w:rPr>
            </w:pPr>
            <w:r w:rsidRPr="00511A6D">
              <w:rPr>
                <w:rStyle w:val="Strong"/>
                <w:rFonts w:ascii="Times New Roman" w:hAnsi="Times New Roman"/>
                <w:sz w:val="20"/>
                <w:szCs w:val="20"/>
              </w:rPr>
              <w:lastRenderedPageBreak/>
              <w:t>Curs 9: Interviuri de grup. Focus grup și grup nominal</w:t>
            </w:r>
          </w:p>
        </w:tc>
        <w:tc>
          <w:tcPr>
            <w:tcW w:w="2774" w:type="dxa"/>
            <w:vAlign w:val="center"/>
          </w:tcPr>
          <w:p w14:paraId="3E809D3F" w14:textId="73DA0DCE"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w:t>
            </w:r>
            <w:r w:rsidRPr="00511A6D">
              <w:rPr>
                <w:rFonts w:ascii="Times New Roman" w:hAnsi="Times New Roman"/>
                <w:sz w:val="20"/>
                <w:szCs w:val="20"/>
                <w:lang w:val="ro-RO"/>
              </w:rPr>
              <w:br/>
              <w:t>Analiză comparativă</w:t>
            </w:r>
            <w:r w:rsidRPr="00511A6D">
              <w:rPr>
                <w:rFonts w:ascii="Times New Roman" w:hAnsi="Times New Roman"/>
                <w:sz w:val="20"/>
                <w:szCs w:val="20"/>
                <w:lang w:val="ro-RO"/>
              </w:rPr>
              <w:br/>
              <w:t>Simulare de focus grup</w:t>
            </w:r>
          </w:p>
        </w:tc>
        <w:tc>
          <w:tcPr>
            <w:tcW w:w="2813" w:type="dxa"/>
            <w:vAlign w:val="center"/>
          </w:tcPr>
          <w:p w14:paraId="671D4C88" w14:textId="4D09ECAA" w:rsidR="00ED1888" w:rsidRPr="00511A6D" w:rsidRDefault="00ED1888" w:rsidP="00ED1888">
            <w:pPr>
              <w:rPr>
                <w:rFonts w:ascii="Times New Roman" w:hAnsi="Times New Roman"/>
                <w:sz w:val="20"/>
                <w:szCs w:val="20"/>
              </w:rPr>
            </w:pPr>
            <w:r w:rsidRPr="00511A6D">
              <w:rPr>
                <w:rFonts w:ascii="Times New Roman" w:hAnsi="Times New Roman"/>
                <w:sz w:val="20"/>
                <w:szCs w:val="20"/>
              </w:rPr>
              <w:t>Înțelegerea dinamicii de grup</w:t>
            </w:r>
            <w:r w:rsidRPr="00511A6D">
              <w:rPr>
                <w:rFonts w:ascii="Times New Roman" w:hAnsi="Times New Roman"/>
                <w:sz w:val="20"/>
                <w:szCs w:val="20"/>
              </w:rPr>
              <w:br/>
            </w:r>
            <w:r w:rsidR="00511A6D" w:rsidRPr="00511A6D">
              <w:rPr>
                <w:rFonts w:ascii="Times New Roman" w:hAnsi="Times New Roman"/>
                <w:sz w:val="20"/>
                <w:szCs w:val="20"/>
              </w:rPr>
              <w:t>Diferențierea</w:t>
            </w:r>
            <w:r w:rsidRPr="00511A6D">
              <w:rPr>
                <w:rFonts w:ascii="Times New Roman" w:hAnsi="Times New Roman"/>
                <w:sz w:val="20"/>
                <w:szCs w:val="20"/>
              </w:rPr>
              <w:t xml:space="preserve"> metodelor colective</w:t>
            </w:r>
          </w:p>
        </w:tc>
      </w:tr>
      <w:tr w:rsidR="00ED1888" w:rsidRPr="00511A6D" w14:paraId="5911F92E" w14:textId="77777777" w:rsidTr="004E302A">
        <w:tc>
          <w:tcPr>
            <w:tcW w:w="3825" w:type="dxa"/>
            <w:vAlign w:val="center"/>
          </w:tcPr>
          <w:p w14:paraId="3209E669" w14:textId="54EA9066" w:rsidR="00ED1888" w:rsidRPr="00511A6D" w:rsidRDefault="00ED1888" w:rsidP="00ED1888">
            <w:pPr>
              <w:spacing w:after="0" w:line="240" w:lineRule="auto"/>
              <w:jc w:val="both"/>
              <w:rPr>
                <w:rFonts w:ascii="Times New Roman" w:hAnsi="Times New Roman"/>
                <w:sz w:val="20"/>
                <w:szCs w:val="20"/>
              </w:rPr>
            </w:pPr>
            <w:r w:rsidRPr="00511A6D">
              <w:rPr>
                <w:rStyle w:val="Strong"/>
                <w:rFonts w:ascii="Times New Roman" w:hAnsi="Times New Roman"/>
                <w:sz w:val="20"/>
                <w:szCs w:val="20"/>
              </w:rPr>
              <w:t>Curs 10: Experimentul. Caracteristici și condiții</w:t>
            </w:r>
          </w:p>
        </w:tc>
        <w:tc>
          <w:tcPr>
            <w:tcW w:w="2774" w:type="dxa"/>
            <w:vAlign w:val="center"/>
          </w:tcPr>
          <w:p w14:paraId="40D91AC5" w14:textId="45B27DD5"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 structurată</w:t>
            </w:r>
            <w:r w:rsidRPr="00511A6D">
              <w:rPr>
                <w:rFonts w:ascii="Times New Roman" w:hAnsi="Times New Roman"/>
                <w:sz w:val="20"/>
                <w:szCs w:val="20"/>
                <w:lang w:val="ro-RO"/>
              </w:rPr>
              <w:br/>
              <w:t>Analiza schemelor experimentale</w:t>
            </w:r>
            <w:r w:rsidRPr="00511A6D">
              <w:rPr>
                <w:rFonts w:ascii="Times New Roman" w:hAnsi="Times New Roman"/>
                <w:sz w:val="20"/>
                <w:szCs w:val="20"/>
                <w:lang w:val="ro-RO"/>
              </w:rPr>
              <w:br/>
              <w:t>Studii de caz</w:t>
            </w:r>
          </w:p>
        </w:tc>
        <w:tc>
          <w:tcPr>
            <w:tcW w:w="2813" w:type="dxa"/>
            <w:vAlign w:val="center"/>
          </w:tcPr>
          <w:p w14:paraId="63E4BC20" w14:textId="6B9239FB" w:rsidR="00ED1888" w:rsidRPr="00511A6D" w:rsidRDefault="00ED1888" w:rsidP="00ED1888">
            <w:pPr>
              <w:rPr>
                <w:rFonts w:ascii="Times New Roman" w:hAnsi="Times New Roman"/>
                <w:sz w:val="20"/>
                <w:szCs w:val="20"/>
              </w:rPr>
            </w:pPr>
            <w:r w:rsidRPr="00511A6D">
              <w:rPr>
                <w:rFonts w:ascii="Times New Roman" w:hAnsi="Times New Roman"/>
                <w:sz w:val="20"/>
                <w:szCs w:val="20"/>
              </w:rPr>
              <w:t>Înțelegerea controlului variabilelor</w:t>
            </w:r>
            <w:r w:rsidRPr="00511A6D">
              <w:rPr>
                <w:rFonts w:ascii="Times New Roman" w:hAnsi="Times New Roman"/>
                <w:sz w:val="20"/>
                <w:szCs w:val="20"/>
              </w:rPr>
              <w:br/>
              <w:t>Clarificarea relațiilor cauzale</w:t>
            </w:r>
          </w:p>
        </w:tc>
      </w:tr>
      <w:tr w:rsidR="00ED1888" w:rsidRPr="00511A6D" w14:paraId="4D37F8DB" w14:textId="77777777" w:rsidTr="004E302A">
        <w:tc>
          <w:tcPr>
            <w:tcW w:w="3825" w:type="dxa"/>
            <w:vAlign w:val="center"/>
          </w:tcPr>
          <w:p w14:paraId="21914695" w14:textId="6CB11FC0" w:rsidR="00ED1888" w:rsidRPr="00511A6D" w:rsidRDefault="00ED1888" w:rsidP="00ED1888">
            <w:pPr>
              <w:spacing w:line="240" w:lineRule="auto"/>
              <w:jc w:val="both"/>
              <w:rPr>
                <w:rFonts w:ascii="Times New Roman" w:hAnsi="Times New Roman"/>
                <w:sz w:val="20"/>
                <w:szCs w:val="20"/>
              </w:rPr>
            </w:pPr>
            <w:r w:rsidRPr="00511A6D">
              <w:rPr>
                <w:rStyle w:val="Strong"/>
                <w:rFonts w:ascii="Times New Roman" w:hAnsi="Times New Roman"/>
                <w:sz w:val="20"/>
                <w:szCs w:val="20"/>
              </w:rPr>
              <w:t>Curs 11: Analiza documentelor. Studiul de caz</w:t>
            </w:r>
          </w:p>
        </w:tc>
        <w:tc>
          <w:tcPr>
            <w:tcW w:w="2774" w:type="dxa"/>
            <w:vAlign w:val="center"/>
          </w:tcPr>
          <w:p w14:paraId="5D4D990B" w14:textId="621BF266"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Analiza documentelor</w:t>
            </w:r>
            <w:r w:rsidRPr="00511A6D">
              <w:rPr>
                <w:rFonts w:ascii="Times New Roman" w:hAnsi="Times New Roman"/>
                <w:sz w:val="20"/>
                <w:szCs w:val="20"/>
                <w:lang w:val="ro-RO"/>
              </w:rPr>
              <w:br/>
              <w:t>Discuții aplicative</w:t>
            </w:r>
            <w:r w:rsidRPr="00511A6D">
              <w:rPr>
                <w:rFonts w:ascii="Times New Roman" w:hAnsi="Times New Roman"/>
                <w:sz w:val="20"/>
                <w:szCs w:val="20"/>
                <w:lang w:val="ro-RO"/>
              </w:rPr>
              <w:br/>
              <w:t>Exemple din cercetarea psihologică</w:t>
            </w:r>
          </w:p>
        </w:tc>
        <w:tc>
          <w:tcPr>
            <w:tcW w:w="2813" w:type="dxa"/>
            <w:vAlign w:val="center"/>
          </w:tcPr>
          <w:p w14:paraId="04F52FD0" w14:textId="652F1163" w:rsidR="00ED1888" w:rsidRPr="00511A6D" w:rsidRDefault="00ED1888" w:rsidP="00ED1888">
            <w:pPr>
              <w:rPr>
                <w:rFonts w:ascii="Times New Roman" w:hAnsi="Times New Roman"/>
                <w:sz w:val="20"/>
                <w:szCs w:val="20"/>
              </w:rPr>
            </w:pPr>
            <w:r w:rsidRPr="00511A6D">
              <w:rPr>
                <w:rFonts w:ascii="Times New Roman" w:hAnsi="Times New Roman"/>
                <w:sz w:val="20"/>
                <w:szCs w:val="20"/>
              </w:rPr>
              <w:t>Dezvoltarea capacității de analiză aprofundată</w:t>
            </w:r>
            <w:r w:rsidRPr="00511A6D">
              <w:rPr>
                <w:rFonts w:ascii="Times New Roman" w:hAnsi="Times New Roman"/>
                <w:sz w:val="20"/>
                <w:szCs w:val="20"/>
              </w:rPr>
              <w:br/>
              <w:t>Utilizarea surselor secundare</w:t>
            </w:r>
          </w:p>
        </w:tc>
      </w:tr>
      <w:tr w:rsidR="00ED1888" w:rsidRPr="00511A6D" w14:paraId="390C28C0" w14:textId="77777777" w:rsidTr="004E302A">
        <w:tc>
          <w:tcPr>
            <w:tcW w:w="3825" w:type="dxa"/>
            <w:vAlign w:val="center"/>
          </w:tcPr>
          <w:p w14:paraId="3EF09CC7" w14:textId="59BAF71A" w:rsidR="00ED1888" w:rsidRPr="00511A6D" w:rsidRDefault="00ED1888" w:rsidP="00ED1888">
            <w:pPr>
              <w:pStyle w:val="NoSpacing"/>
              <w:jc w:val="both"/>
              <w:rPr>
                <w:rFonts w:ascii="Times New Roman" w:hAnsi="Times New Roman"/>
                <w:sz w:val="20"/>
                <w:szCs w:val="20"/>
                <w:lang w:val="ro-RO"/>
              </w:rPr>
            </w:pPr>
            <w:r w:rsidRPr="00511A6D">
              <w:rPr>
                <w:rStyle w:val="Strong"/>
                <w:rFonts w:ascii="Times New Roman" w:hAnsi="Times New Roman"/>
                <w:sz w:val="20"/>
                <w:szCs w:val="20"/>
                <w:lang w:val="ro-RO"/>
              </w:rPr>
              <w:t>Curs 12: Analiza de conținut. Redactarea raportului de cercetare</w:t>
            </w:r>
          </w:p>
        </w:tc>
        <w:tc>
          <w:tcPr>
            <w:tcW w:w="2774" w:type="dxa"/>
            <w:vAlign w:val="center"/>
          </w:tcPr>
          <w:p w14:paraId="2FBB4840" w14:textId="74A68F1D"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w:t>
            </w:r>
            <w:r w:rsidRPr="00511A6D">
              <w:rPr>
                <w:rFonts w:ascii="Times New Roman" w:hAnsi="Times New Roman"/>
                <w:sz w:val="20"/>
                <w:szCs w:val="20"/>
                <w:lang w:val="ro-RO"/>
              </w:rPr>
              <w:br/>
              <w:t>Analiza rapoartelor de cercetare</w:t>
            </w:r>
            <w:r w:rsidRPr="00511A6D">
              <w:rPr>
                <w:rFonts w:ascii="Times New Roman" w:hAnsi="Times New Roman"/>
                <w:sz w:val="20"/>
                <w:szCs w:val="20"/>
                <w:lang w:val="ro-RO"/>
              </w:rPr>
              <w:br/>
              <w:t>Exerciții de codificare</w:t>
            </w:r>
          </w:p>
        </w:tc>
        <w:tc>
          <w:tcPr>
            <w:tcW w:w="2813" w:type="dxa"/>
            <w:vAlign w:val="center"/>
          </w:tcPr>
          <w:p w14:paraId="3ECF7D71" w14:textId="34CD303D" w:rsidR="00ED1888" w:rsidRPr="00511A6D" w:rsidRDefault="00ED1888" w:rsidP="00ED1888">
            <w:pPr>
              <w:rPr>
                <w:rFonts w:ascii="Times New Roman" w:hAnsi="Times New Roman"/>
                <w:sz w:val="20"/>
                <w:szCs w:val="20"/>
              </w:rPr>
            </w:pPr>
            <w:r w:rsidRPr="00511A6D">
              <w:rPr>
                <w:rFonts w:ascii="Times New Roman" w:hAnsi="Times New Roman"/>
                <w:sz w:val="20"/>
                <w:szCs w:val="20"/>
              </w:rPr>
              <w:t>Dezvoltarea competențelor de interpretare a datelor</w:t>
            </w:r>
            <w:r w:rsidRPr="00511A6D">
              <w:rPr>
                <w:rFonts w:ascii="Times New Roman" w:hAnsi="Times New Roman"/>
                <w:sz w:val="20"/>
                <w:szCs w:val="20"/>
              </w:rPr>
              <w:br/>
              <w:t>Familiarizarea cu structura raportului științific</w:t>
            </w:r>
          </w:p>
        </w:tc>
      </w:tr>
      <w:tr w:rsidR="00ED1888" w:rsidRPr="00511A6D" w14:paraId="6E85B27F" w14:textId="77777777" w:rsidTr="004E302A">
        <w:tc>
          <w:tcPr>
            <w:tcW w:w="3825" w:type="dxa"/>
            <w:vAlign w:val="center"/>
          </w:tcPr>
          <w:p w14:paraId="40CA963B" w14:textId="3EC072CC" w:rsidR="00ED1888" w:rsidRPr="00511A6D" w:rsidRDefault="00ED1888" w:rsidP="00ED1888">
            <w:pPr>
              <w:pStyle w:val="NoSpacing"/>
              <w:tabs>
                <w:tab w:val="left" w:pos="1309"/>
              </w:tabs>
              <w:jc w:val="both"/>
              <w:rPr>
                <w:rFonts w:ascii="Times New Roman" w:hAnsi="Times New Roman"/>
                <w:sz w:val="20"/>
                <w:szCs w:val="20"/>
                <w:lang w:val="ro-RO"/>
              </w:rPr>
            </w:pPr>
            <w:r w:rsidRPr="00511A6D">
              <w:rPr>
                <w:rStyle w:val="Strong"/>
                <w:rFonts w:ascii="Times New Roman" w:hAnsi="Times New Roman"/>
                <w:sz w:val="20"/>
                <w:szCs w:val="20"/>
                <w:lang w:val="ro-RO"/>
              </w:rPr>
              <w:t>Curs 13: Prelucrarea și analiza datelor. Testarea ipotezelor</w:t>
            </w:r>
          </w:p>
        </w:tc>
        <w:tc>
          <w:tcPr>
            <w:tcW w:w="2774" w:type="dxa"/>
            <w:vAlign w:val="center"/>
          </w:tcPr>
          <w:p w14:paraId="36F21C51" w14:textId="7800BF64" w:rsidR="00ED1888" w:rsidRPr="00511A6D" w:rsidRDefault="00ED1888" w:rsidP="00ED1888">
            <w:pPr>
              <w:pStyle w:val="NoSpacing"/>
              <w:rPr>
                <w:rFonts w:ascii="Times New Roman" w:hAnsi="Times New Roman"/>
                <w:sz w:val="20"/>
                <w:szCs w:val="20"/>
                <w:lang w:val="ro-RO"/>
              </w:rPr>
            </w:pPr>
            <w:r w:rsidRPr="00511A6D">
              <w:rPr>
                <w:rFonts w:ascii="Times New Roman" w:hAnsi="Times New Roman"/>
                <w:sz w:val="20"/>
                <w:szCs w:val="20"/>
                <w:lang w:val="ro-RO"/>
              </w:rPr>
              <w:t>Expunere aplicativă</w:t>
            </w:r>
            <w:r w:rsidRPr="00511A6D">
              <w:rPr>
                <w:rFonts w:ascii="Times New Roman" w:hAnsi="Times New Roman"/>
                <w:sz w:val="20"/>
                <w:szCs w:val="20"/>
                <w:lang w:val="ro-RO"/>
              </w:rPr>
              <w:br/>
              <w:t>Exemple de analize statistice</w:t>
            </w:r>
            <w:r w:rsidRPr="00511A6D">
              <w:rPr>
                <w:rFonts w:ascii="Times New Roman" w:hAnsi="Times New Roman"/>
                <w:sz w:val="20"/>
                <w:szCs w:val="20"/>
                <w:lang w:val="ro-RO"/>
              </w:rPr>
              <w:br/>
              <w:t>Interpretarea rezultatelor</w:t>
            </w:r>
          </w:p>
        </w:tc>
        <w:tc>
          <w:tcPr>
            <w:tcW w:w="2813" w:type="dxa"/>
            <w:vAlign w:val="center"/>
          </w:tcPr>
          <w:p w14:paraId="013522D3" w14:textId="4FBB63E0" w:rsidR="00ED1888" w:rsidRPr="00511A6D" w:rsidRDefault="00ED1888" w:rsidP="00ED1888">
            <w:pPr>
              <w:rPr>
                <w:rFonts w:ascii="Times New Roman" w:hAnsi="Times New Roman"/>
                <w:sz w:val="20"/>
                <w:szCs w:val="20"/>
              </w:rPr>
            </w:pPr>
            <w:r w:rsidRPr="00511A6D">
              <w:rPr>
                <w:rFonts w:ascii="Times New Roman" w:hAnsi="Times New Roman"/>
                <w:sz w:val="20"/>
                <w:szCs w:val="20"/>
              </w:rPr>
              <w:t>Înțelegerea logicii testării ipotezelor</w:t>
            </w:r>
            <w:r w:rsidRPr="00511A6D">
              <w:rPr>
                <w:rFonts w:ascii="Times New Roman" w:hAnsi="Times New Roman"/>
                <w:sz w:val="20"/>
                <w:szCs w:val="20"/>
              </w:rPr>
              <w:br/>
              <w:t>Corelarea rezultatelor cu obiectivele cercetării</w:t>
            </w:r>
          </w:p>
        </w:tc>
      </w:tr>
      <w:tr w:rsidR="008965F1" w:rsidRPr="00511A6D" w14:paraId="5BE9DB49" w14:textId="77777777" w:rsidTr="00183413">
        <w:tc>
          <w:tcPr>
            <w:tcW w:w="3825" w:type="dxa"/>
          </w:tcPr>
          <w:p w14:paraId="68E6F470" w14:textId="053C75E7" w:rsidR="008965F1" w:rsidRPr="00511A6D" w:rsidRDefault="008965F1" w:rsidP="008965F1">
            <w:pPr>
              <w:pStyle w:val="NoSpacing"/>
              <w:tabs>
                <w:tab w:val="left" w:pos="1309"/>
              </w:tabs>
              <w:jc w:val="both"/>
              <w:rPr>
                <w:rStyle w:val="Strong"/>
                <w:rFonts w:ascii="Times New Roman" w:hAnsi="Times New Roman"/>
                <w:b w:val="0"/>
                <w:bCs w:val="0"/>
                <w:sz w:val="20"/>
                <w:szCs w:val="20"/>
                <w:lang w:val="ro-RO"/>
              </w:rPr>
            </w:pPr>
            <w:r w:rsidRPr="00511A6D">
              <w:rPr>
                <w:rFonts w:ascii="Times New Roman" w:hAnsi="Times New Roman"/>
                <w:b/>
                <w:bCs/>
                <w:sz w:val="20"/>
                <w:szCs w:val="20"/>
                <w:lang w:val="ro-RO"/>
              </w:rPr>
              <w:t>Curs 14: Recapitulare</w:t>
            </w:r>
          </w:p>
        </w:tc>
        <w:tc>
          <w:tcPr>
            <w:tcW w:w="2774" w:type="dxa"/>
          </w:tcPr>
          <w:p w14:paraId="7F3C5CDA" w14:textId="7B83D490" w:rsidR="008965F1" w:rsidRPr="00511A6D" w:rsidRDefault="008965F1" w:rsidP="008965F1">
            <w:pPr>
              <w:pStyle w:val="NoSpacing"/>
              <w:rPr>
                <w:rFonts w:ascii="Times New Roman" w:hAnsi="Times New Roman"/>
                <w:sz w:val="20"/>
                <w:szCs w:val="20"/>
                <w:lang w:val="ro-RO"/>
              </w:rPr>
            </w:pPr>
            <w:r w:rsidRPr="00511A6D">
              <w:rPr>
                <w:rFonts w:ascii="Times New Roman" w:hAnsi="Times New Roman"/>
                <w:sz w:val="20"/>
                <w:szCs w:val="20"/>
                <w:lang w:val="ro-RO"/>
              </w:rPr>
              <w:t>Sinteză interactivă</w:t>
            </w:r>
          </w:p>
        </w:tc>
        <w:tc>
          <w:tcPr>
            <w:tcW w:w="2813" w:type="dxa"/>
          </w:tcPr>
          <w:p w14:paraId="49C3142D" w14:textId="0B7E9A9E" w:rsidR="008965F1" w:rsidRPr="00511A6D" w:rsidRDefault="008965F1" w:rsidP="008965F1">
            <w:pPr>
              <w:rPr>
                <w:rFonts w:ascii="Times New Roman" w:hAnsi="Times New Roman"/>
                <w:sz w:val="20"/>
                <w:szCs w:val="20"/>
              </w:rPr>
            </w:pPr>
            <w:r w:rsidRPr="00511A6D">
              <w:rPr>
                <w:rFonts w:ascii="Times New Roman" w:hAnsi="Times New Roman"/>
                <w:sz w:val="20"/>
                <w:szCs w:val="20"/>
              </w:rPr>
              <w:t>Consolidarea cunoștințelor</w:t>
            </w:r>
          </w:p>
        </w:tc>
      </w:tr>
      <w:tr w:rsidR="00E0544F" w:rsidRPr="00511A6D" w14:paraId="4860BC0E" w14:textId="77777777" w:rsidTr="00A255EC">
        <w:tc>
          <w:tcPr>
            <w:tcW w:w="3825" w:type="dxa"/>
          </w:tcPr>
          <w:p w14:paraId="1A1D94AC" w14:textId="77777777" w:rsidR="00E0544F" w:rsidRPr="00511A6D" w:rsidRDefault="007B4C0D" w:rsidP="00B037C6">
            <w:pPr>
              <w:pStyle w:val="NoSpacing"/>
              <w:rPr>
                <w:rFonts w:ascii="Times New Roman" w:hAnsi="Times New Roman"/>
                <w:b/>
                <w:sz w:val="20"/>
                <w:szCs w:val="20"/>
                <w:lang w:val="ro-RO"/>
              </w:rPr>
            </w:pPr>
            <w:r w:rsidRPr="00511A6D">
              <w:rPr>
                <w:rFonts w:ascii="Times New Roman" w:hAnsi="Times New Roman"/>
                <w:b/>
                <w:sz w:val="20"/>
                <w:szCs w:val="20"/>
                <w:lang w:val="ro-RO"/>
              </w:rPr>
              <w:t>7</w:t>
            </w:r>
            <w:r w:rsidR="00E0544F" w:rsidRPr="00511A6D">
              <w:rPr>
                <w:rFonts w:ascii="Times New Roman" w:hAnsi="Times New Roman"/>
                <w:b/>
                <w:sz w:val="20"/>
                <w:szCs w:val="20"/>
                <w:lang w:val="ro-RO"/>
              </w:rPr>
              <w:t>.2 Seminar / laborator</w:t>
            </w:r>
          </w:p>
        </w:tc>
        <w:tc>
          <w:tcPr>
            <w:tcW w:w="2774" w:type="dxa"/>
          </w:tcPr>
          <w:p w14:paraId="7BDD441A" w14:textId="77777777" w:rsidR="00E0544F" w:rsidRPr="00511A6D" w:rsidRDefault="00E0544F" w:rsidP="00B037C6">
            <w:pPr>
              <w:pStyle w:val="NoSpacing"/>
              <w:jc w:val="center"/>
              <w:rPr>
                <w:rFonts w:ascii="Times New Roman" w:hAnsi="Times New Roman"/>
                <w:b/>
                <w:sz w:val="20"/>
                <w:szCs w:val="20"/>
                <w:lang w:val="ro-RO"/>
              </w:rPr>
            </w:pPr>
            <w:r w:rsidRPr="00511A6D">
              <w:rPr>
                <w:rFonts w:ascii="Times New Roman" w:hAnsi="Times New Roman"/>
                <w:b/>
                <w:sz w:val="20"/>
                <w:szCs w:val="20"/>
                <w:lang w:val="ro-RO"/>
              </w:rPr>
              <w:t>Metode de predare</w:t>
            </w:r>
          </w:p>
        </w:tc>
        <w:tc>
          <w:tcPr>
            <w:tcW w:w="2813" w:type="dxa"/>
          </w:tcPr>
          <w:p w14:paraId="728A8D6E" w14:textId="0111D4AC" w:rsidR="00E0544F" w:rsidRPr="00511A6D" w:rsidRDefault="00511A6D" w:rsidP="00B037C6">
            <w:pPr>
              <w:pStyle w:val="NoSpacing"/>
              <w:jc w:val="center"/>
              <w:rPr>
                <w:rFonts w:ascii="Times New Roman" w:hAnsi="Times New Roman"/>
                <w:b/>
                <w:sz w:val="20"/>
                <w:szCs w:val="20"/>
                <w:lang w:val="ro-RO"/>
              </w:rPr>
            </w:pPr>
            <w:r w:rsidRPr="00511A6D">
              <w:rPr>
                <w:rFonts w:ascii="Times New Roman" w:hAnsi="Times New Roman"/>
                <w:b/>
                <w:sz w:val="20"/>
                <w:szCs w:val="20"/>
                <w:lang w:val="ro-RO"/>
              </w:rPr>
              <w:t>Observații</w:t>
            </w:r>
          </w:p>
        </w:tc>
      </w:tr>
      <w:tr w:rsidR="00FC4950" w:rsidRPr="00511A6D" w14:paraId="2F85D223" w14:textId="77777777" w:rsidTr="00221935">
        <w:tc>
          <w:tcPr>
            <w:tcW w:w="3825" w:type="dxa"/>
            <w:vAlign w:val="center"/>
          </w:tcPr>
          <w:p w14:paraId="421B521B" w14:textId="4FA15CC6" w:rsidR="00FC4950" w:rsidRPr="00FC4950" w:rsidRDefault="00FC4950" w:rsidP="00FC4950">
            <w:pPr>
              <w:spacing w:after="0" w:line="240" w:lineRule="auto"/>
              <w:ind w:left="162" w:hanging="162"/>
              <w:rPr>
                <w:rFonts w:ascii="Times New Roman" w:hAnsi="Times New Roman"/>
                <w:sz w:val="20"/>
                <w:szCs w:val="20"/>
              </w:rPr>
            </w:pPr>
            <w:r w:rsidRPr="00FC4950">
              <w:rPr>
                <w:rStyle w:val="Strong"/>
                <w:rFonts w:ascii="Times New Roman" w:hAnsi="Times New Roman"/>
                <w:sz w:val="20"/>
                <w:szCs w:val="20"/>
              </w:rPr>
              <w:t>Seminar</w:t>
            </w:r>
          </w:p>
        </w:tc>
        <w:tc>
          <w:tcPr>
            <w:tcW w:w="2774" w:type="dxa"/>
            <w:vAlign w:val="center"/>
          </w:tcPr>
          <w:p w14:paraId="2D29BAAA" w14:textId="7C70F104" w:rsidR="00FC4950" w:rsidRPr="00FC4950" w:rsidRDefault="00FC4950" w:rsidP="00FC4950">
            <w:pPr>
              <w:pStyle w:val="NoSpacing"/>
              <w:rPr>
                <w:rFonts w:ascii="Times New Roman" w:hAnsi="Times New Roman"/>
                <w:sz w:val="20"/>
                <w:szCs w:val="20"/>
                <w:lang w:val="ro-RO"/>
              </w:rPr>
            </w:pPr>
            <w:r w:rsidRPr="00FC4950">
              <w:rPr>
                <w:rStyle w:val="Strong"/>
                <w:rFonts w:ascii="Times New Roman" w:hAnsi="Times New Roman"/>
                <w:sz w:val="20"/>
                <w:szCs w:val="20"/>
                <w:lang w:val="ro-RO"/>
              </w:rPr>
              <w:t>Metode de predare</w:t>
            </w:r>
          </w:p>
        </w:tc>
        <w:tc>
          <w:tcPr>
            <w:tcW w:w="2813" w:type="dxa"/>
            <w:vAlign w:val="center"/>
          </w:tcPr>
          <w:p w14:paraId="34EAD1F7" w14:textId="13DB2589" w:rsidR="00FC4950" w:rsidRPr="00FC4950" w:rsidRDefault="00FC4950" w:rsidP="00FC4950">
            <w:pPr>
              <w:pStyle w:val="NoSpacing"/>
              <w:rPr>
                <w:rFonts w:ascii="Times New Roman" w:hAnsi="Times New Roman"/>
                <w:sz w:val="20"/>
                <w:szCs w:val="20"/>
                <w:lang w:val="ro-RO"/>
              </w:rPr>
            </w:pPr>
            <w:r w:rsidRPr="00FC4950">
              <w:rPr>
                <w:rStyle w:val="Strong"/>
                <w:rFonts w:ascii="Times New Roman" w:hAnsi="Times New Roman"/>
                <w:sz w:val="20"/>
                <w:szCs w:val="20"/>
                <w:lang w:val="ro-RO"/>
              </w:rPr>
              <w:t>Observații</w:t>
            </w:r>
          </w:p>
        </w:tc>
      </w:tr>
      <w:tr w:rsidR="00FC4950" w:rsidRPr="00511A6D" w14:paraId="29C4663D" w14:textId="77777777" w:rsidTr="00221935">
        <w:tc>
          <w:tcPr>
            <w:tcW w:w="3825" w:type="dxa"/>
            <w:vAlign w:val="center"/>
          </w:tcPr>
          <w:p w14:paraId="3BDB67A6" w14:textId="61A7BA6B" w:rsidR="00FC4950" w:rsidRPr="00FC4950" w:rsidRDefault="00FC4950" w:rsidP="00FC4950">
            <w:pPr>
              <w:spacing w:after="0" w:line="240" w:lineRule="auto"/>
              <w:jc w:val="both"/>
              <w:rPr>
                <w:rFonts w:ascii="Times New Roman" w:hAnsi="Times New Roman"/>
                <w:b/>
                <w:sz w:val="20"/>
                <w:szCs w:val="20"/>
              </w:rPr>
            </w:pPr>
            <w:r w:rsidRPr="00FC4950">
              <w:rPr>
                <w:rStyle w:val="Strong"/>
                <w:rFonts w:ascii="Times New Roman" w:hAnsi="Times New Roman"/>
                <w:sz w:val="20"/>
                <w:szCs w:val="20"/>
              </w:rPr>
              <w:t>Seminar 1: Exemple de studii subsumate cunoașterii comune și cunoașterii științifice</w:t>
            </w:r>
          </w:p>
        </w:tc>
        <w:tc>
          <w:tcPr>
            <w:tcW w:w="2774" w:type="dxa"/>
            <w:vAlign w:val="center"/>
          </w:tcPr>
          <w:p w14:paraId="6B242A76" w14:textId="7AA789D6"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Analiza de studii</w:t>
            </w:r>
            <w:r w:rsidRPr="00FC4950">
              <w:rPr>
                <w:rFonts w:ascii="Times New Roman" w:hAnsi="Times New Roman"/>
                <w:sz w:val="20"/>
                <w:szCs w:val="20"/>
                <w:lang w:val="ro-RO"/>
              </w:rPr>
              <w:br/>
              <w:t>Discuții dirijate</w:t>
            </w:r>
            <w:r w:rsidRPr="00FC4950">
              <w:rPr>
                <w:rFonts w:ascii="Times New Roman" w:hAnsi="Times New Roman"/>
                <w:sz w:val="20"/>
                <w:szCs w:val="20"/>
                <w:lang w:val="ro-RO"/>
              </w:rPr>
              <w:br/>
              <w:t>Lucru pe exemple</w:t>
            </w:r>
          </w:p>
        </w:tc>
        <w:tc>
          <w:tcPr>
            <w:tcW w:w="2813" w:type="dxa"/>
            <w:vAlign w:val="center"/>
          </w:tcPr>
          <w:p w14:paraId="657DE4EE" w14:textId="085FD753" w:rsidR="00FC4950" w:rsidRPr="00FC4950" w:rsidRDefault="00FC4950" w:rsidP="00FC4950">
            <w:pPr>
              <w:spacing w:after="0" w:line="240" w:lineRule="auto"/>
              <w:jc w:val="both"/>
              <w:rPr>
                <w:rFonts w:ascii="Times New Roman" w:hAnsi="Times New Roman"/>
                <w:iCs/>
                <w:sz w:val="20"/>
                <w:szCs w:val="20"/>
              </w:rPr>
            </w:pPr>
            <w:r w:rsidRPr="00FC4950">
              <w:rPr>
                <w:rFonts w:ascii="Times New Roman" w:hAnsi="Times New Roman"/>
                <w:sz w:val="20"/>
                <w:szCs w:val="20"/>
              </w:rPr>
              <w:t>Clarificarea diferențelor dintre tipurile de cunoaștere</w:t>
            </w:r>
            <w:r w:rsidRPr="00FC4950">
              <w:rPr>
                <w:rFonts w:ascii="Times New Roman" w:hAnsi="Times New Roman"/>
                <w:sz w:val="20"/>
                <w:szCs w:val="20"/>
              </w:rPr>
              <w:br/>
              <w:t>Aplicarea criteriilor științifice</w:t>
            </w:r>
          </w:p>
        </w:tc>
      </w:tr>
      <w:tr w:rsidR="00FC4950" w:rsidRPr="00511A6D" w14:paraId="7226BB10" w14:textId="77777777" w:rsidTr="00221935">
        <w:tc>
          <w:tcPr>
            <w:tcW w:w="3825" w:type="dxa"/>
            <w:vAlign w:val="center"/>
          </w:tcPr>
          <w:p w14:paraId="6E92FB96" w14:textId="6AB30C55"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2: Codul Deontologic al profesiei de psiholog – exemple de situații</w:t>
            </w:r>
          </w:p>
        </w:tc>
        <w:tc>
          <w:tcPr>
            <w:tcW w:w="2774" w:type="dxa"/>
            <w:vAlign w:val="center"/>
          </w:tcPr>
          <w:p w14:paraId="17CAA9FF" w14:textId="71ED0F56"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Studiu de caz</w:t>
            </w:r>
            <w:r w:rsidRPr="00FC4950">
              <w:rPr>
                <w:rFonts w:ascii="Times New Roman" w:hAnsi="Times New Roman"/>
                <w:sz w:val="20"/>
                <w:szCs w:val="20"/>
                <w:lang w:val="ro-RO"/>
              </w:rPr>
              <w:br/>
              <w:t>Analiza situațiilor-problemă</w:t>
            </w:r>
            <w:r w:rsidRPr="00FC4950">
              <w:rPr>
                <w:rFonts w:ascii="Times New Roman" w:hAnsi="Times New Roman"/>
                <w:sz w:val="20"/>
                <w:szCs w:val="20"/>
                <w:lang w:val="ro-RO"/>
              </w:rPr>
              <w:br/>
              <w:t>Dezbatere ghidată</w:t>
            </w:r>
          </w:p>
        </w:tc>
        <w:tc>
          <w:tcPr>
            <w:tcW w:w="2813" w:type="dxa"/>
            <w:vAlign w:val="center"/>
          </w:tcPr>
          <w:p w14:paraId="54E862E4" w14:textId="2E725D1D"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Dezvoltarea judecății etice</w:t>
            </w:r>
            <w:r w:rsidRPr="00FC4950">
              <w:rPr>
                <w:rFonts w:ascii="Times New Roman" w:hAnsi="Times New Roman"/>
                <w:sz w:val="20"/>
                <w:szCs w:val="20"/>
              </w:rPr>
              <w:br/>
              <w:t>Încadrarea corectă a situațiilor profesionale</w:t>
            </w:r>
          </w:p>
        </w:tc>
      </w:tr>
      <w:tr w:rsidR="00FC4950" w:rsidRPr="00511A6D" w14:paraId="4CF7E80B" w14:textId="77777777" w:rsidTr="00221935">
        <w:tc>
          <w:tcPr>
            <w:tcW w:w="3825" w:type="dxa"/>
            <w:vAlign w:val="center"/>
          </w:tcPr>
          <w:p w14:paraId="52E346C7" w14:textId="46F566A7"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3: Exemple de cercetări cantitative și calitative</w:t>
            </w:r>
          </w:p>
        </w:tc>
        <w:tc>
          <w:tcPr>
            <w:tcW w:w="2774" w:type="dxa"/>
            <w:vAlign w:val="center"/>
          </w:tcPr>
          <w:p w14:paraId="741F24C5" w14:textId="4F6FDE06"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Analiza comparativă de studii</w:t>
            </w:r>
            <w:r w:rsidRPr="00FC4950">
              <w:rPr>
                <w:rFonts w:ascii="Times New Roman" w:hAnsi="Times New Roman"/>
                <w:sz w:val="20"/>
                <w:szCs w:val="20"/>
                <w:lang w:val="ro-RO"/>
              </w:rPr>
              <w:br/>
              <w:t>Lucru pe articole științifice</w:t>
            </w:r>
          </w:p>
        </w:tc>
        <w:tc>
          <w:tcPr>
            <w:tcW w:w="2813" w:type="dxa"/>
            <w:vAlign w:val="center"/>
          </w:tcPr>
          <w:p w14:paraId="69D289A8" w14:textId="2A327225"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Diferențierea paradigmelor de cercetare</w:t>
            </w:r>
            <w:r w:rsidRPr="00FC4950">
              <w:rPr>
                <w:rFonts w:ascii="Times New Roman" w:hAnsi="Times New Roman"/>
                <w:sz w:val="20"/>
                <w:szCs w:val="20"/>
              </w:rPr>
              <w:br/>
              <w:t>Înțelegerea specificului metodologic</w:t>
            </w:r>
          </w:p>
        </w:tc>
      </w:tr>
      <w:tr w:rsidR="00FC4950" w:rsidRPr="00511A6D" w14:paraId="1F3FBB47" w14:textId="77777777" w:rsidTr="00221935">
        <w:tc>
          <w:tcPr>
            <w:tcW w:w="3825" w:type="dxa"/>
            <w:vAlign w:val="center"/>
          </w:tcPr>
          <w:p w14:paraId="23B3C8DB" w14:textId="1047CB00"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4: Operaționalizarea conceptelor. Formularea ipotezelor</w:t>
            </w:r>
          </w:p>
        </w:tc>
        <w:tc>
          <w:tcPr>
            <w:tcW w:w="2774" w:type="dxa"/>
            <w:vAlign w:val="center"/>
          </w:tcPr>
          <w:p w14:paraId="432D3B32" w14:textId="2D438788"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Exerciții aplicative</w:t>
            </w:r>
            <w:r w:rsidRPr="00FC4950">
              <w:rPr>
                <w:rFonts w:ascii="Times New Roman" w:hAnsi="Times New Roman"/>
                <w:sz w:val="20"/>
                <w:szCs w:val="20"/>
                <w:lang w:val="ro-RO"/>
              </w:rPr>
              <w:br/>
              <w:t>Lucru individual și în grup</w:t>
            </w:r>
          </w:p>
        </w:tc>
        <w:tc>
          <w:tcPr>
            <w:tcW w:w="2813" w:type="dxa"/>
            <w:vAlign w:val="center"/>
          </w:tcPr>
          <w:p w14:paraId="3944CB80" w14:textId="12B33FA8" w:rsidR="00FC4950" w:rsidRPr="00FC4950" w:rsidRDefault="00FC4950" w:rsidP="00FC4950">
            <w:pPr>
              <w:spacing w:after="0" w:line="240" w:lineRule="auto"/>
              <w:jc w:val="both"/>
              <w:rPr>
                <w:rFonts w:ascii="Times New Roman" w:hAnsi="Times New Roman"/>
                <w:iCs/>
                <w:sz w:val="20"/>
                <w:szCs w:val="20"/>
              </w:rPr>
            </w:pPr>
            <w:r w:rsidRPr="00FC4950">
              <w:rPr>
                <w:rFonts w:ascii="Times New Roman" w:hAnsi="Times New Roman"/>
                <w:sz w:val="20"/>
                <w:szCs w:val="20"/>
              </w:rPr>
              <w:t>Dezvoltarea competențelor de operaționalizare</w:t>
            </w:r>
            <w:r w:rsidRPr="00FC4950">
              <w:rPr>
                <w:rFonts w:ascii="Times New Roman" w:hAnsi="Times New Roman"/>
                <w:sz w:val="20"/>
                <w:szCs w:val="20"/>
              </w:rPr>
              <w:br/>
              <w:t>Formularea corectă a ipotezelor</w:t>
            </w:r>
          </w:p>
        </w:tc>
      </w:tr>
      <w:tr w:rsidR="00FC4950" w:rsidRPr="00511A6D" w14:paraId="5FD29B51" w14:textId="77777777" w:rsidTr="00221935">
        <w:tc>
          <w:tcPr>
            <w:tcW w:w="3825" w:type="dxa"/>
            <w:vAlign w:val="center"/>
          </w:tcPr>
          <w:p w14:paraId="6B005B19" w14:textId="1B3FD0F6"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5: Studii de caz privind eșantionarea</w:t>
            </w:r>
          </w:p>
        </w:tc>
        <w:tc>
          <w:tcPr>
            <w:tcW w:w="2774" w:type="dxa"/>
            <w:vAlign w:val="center"/>
          </w:tcPr>
          <w:p w14:paraId="07B3B2CA" w14:textId="7A4040FC"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Analiza de caz</w:t>
            </w:r>
            <w:r w:rsidRPr="00FC4950">
              <w:rPr>
                <w:rFonts w:ascii="Times New Roman" w:hAnsi="Times New Roman"/>
                <w:sz w:val="20"/>
                <w:szCs w:val="20"/>
                <w:lang w:val="ro-RO"/>
              </w:rPr>
              <w:br/>
              <w:t>Aplicații practice</w:t>
            </w:r>
          </w:p>
        </w:tc>
        <w:tc>
          <w:tcPr>
            <w:tcW w:w="2813" w:type="dxa"/>
            <w:vAlign w:val="center"/>
          </w:tcPr>
          <w:p w14:paraId="13DEA7A8" w14:textId="0E0A042A" w:rsidR="00FC4950" w:rsidRPr="00FC4950" w:rsidRDefault="00FC4950" w:rsidP="00FC4950">
            <w:pPr>
              <w:pStyle w:val="NoSpacing"/>
              <w:tabs>
                <w:tab w:val="left" w:pos="0"/>
              </w:tabs>
              <w:rPr>
                <w:rFonts w:ascii="Times New Roman" w:hAnsi="Times New Roman"/>
                <w:sz w:val="20"/>
                <w:szCs w:val="20"/>
                <w:lang w:val="ro-RO"/>
              </w:rPr>
            </w:pPr>
            <w:r w:rsidRPr="00FC4950">
              <w:rPr>
                <w:rFonts w:ascii="Times New Roman" w:hAnsi="Times New Roman"/>
                <w:sz w:val="20"/>
                <w:szCs w:val="20"/>
                <w:lang w:val="ro-RO"/>
              </w:rPr>
              <w:t>Înțelegerea criteriilor de selecție</w:t>
            </w:r>
            <w:r w:rsidRPr="00FC4950">
              <w:rPr>
                <w:rFonts w:ascii="Times New Roman" w:hAnsi="Times New Roman"/>
                <w:sz w:val="20"/>
                <w:szCs w:val="20"/>
                <w:lang w:val="ro-RO"/>
              </w:rPr>
              <w:br/>
              <w:t>Evaluarea adecvării eșantionului</w:t>
            </w:r>
          </w:p>
        </w:tc>
      </w:tr>
      <w:tr w:rsidR="00FC4950" w:rsidRPr="00511A6D" w14:paraId="325FB9C4" w14:textId="77777777" w:rsidTr="00221935">
        <w:tc>
          <w:tcPr>
            <w:tcW w:w="3825" w:type="dxa"/>
            <w:vAlign w:val="center"/>
          </w:tcPr>
          <w:p w14:paraId="072A56E1" w14:textId="314E7DD3" w:rsidR="00FC4950" w:rsidRPr="00FC4950" w:rsidRDefault="00FC4950" w:rsidP="00FC4950">
            <w:pPr>
              <w:spacing w:after="0" w:line="240" w:lineRule="auto"/>
              <w:jc w:val="both"/>
              <w:rPr>
                <w:rFonts w:ascii="Times New Roman" w:hAnsi="Times New Roman"/>
                <w:b/>
                <w:sz w:val="20"/>
                <w:szCs w:val="20"/>
              </w:rPr>
            </w:pPr>
            <w:r w:rsidRPr="00FC4950">
              <w:rPr>
                <w:rStyle w:val="Strong"/>
                <w:rFonts w:ascii="Times New Roman" w:hAnsi="Times New Roman"/>
                <w:sz w:val="20"/>
                <w:szCs w:val="20"/>
              </w:rPr>
              <w:t>Seminar 6: Observația – exerciții de construcție</w:t>
            </w:r>
          </w:p>
        </w:tc>
        <w:tc>
          <w:tcPr>
            <w:tcW w:w="2774" w:type="dxa"/>
            <w:vAlign w:val="center"/>
          </w:tcPr>
          <w:p w14:paraId="7E539FEB" w14:textId="2B3DD4D5"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Exerciții aplicative</w:t>
            </w:r>
            <w:r w:rsidRPr="00FC4950">
              <w:rPr>
                <w:rFonts w:ascii="Times New Roman" w:hAnsi="Times New Roman"/>
                <w:sz w:val="20"/>
                <w:szCs w:val="20"/>
                <w:lang w:val="ro-RO"/>
              </w:rPr>
              <w:br/>
              <w:t>Analiza grilelor de observație</w:t>
            </w:r>
          </w:p>
        </w:tc>
        <w:tc>
          <w:tcPr>
            <w:tcW w:w="2813" w:type="dxa"/>
            <w:vAlign w:val="center"/>
          </w:tcPr>
          <w:p w14:paraId="692B04B0" w14:textId="7E1AA64C" w:rsidR="00FC4950" w:rsidRPr="00FC4950" w:rsidRDefault="00FC4950" w:rsidP="00FC4950">
            <w:pPr>
              <w:pStyle w:val="NoSpacing"/>
              <w:tabs>
                <w:tab w:val="left" w:pos="0"/>
              </w:tabs>
              <w:rPr>
                <w:rFonts w:ascii="Times New Roman" w:hAnsi="Times New Roman"/>
                <w:sz w:val="20"/>
                <w:szCs w:val="20"/>
                <w:lang w:val="ro-RO"/>
              </w:rPr>
            </w:pPr>
            <w:r w:rsidRPr="00FC4950">
              <w:rPr>
                <w:rFonts w:ascii="Times New Roman" w:hAnsi="Times New Roman"/>
                <w:sz w:val="20"/>
                <w:szCs w:val="20"/>
                <w:lang w:val="ro-RO"/>
              </w:rPr>
              <w:t>Dezvoltarea abilităților de observare sistematică</w:t>
            </w:r>
          </w:p>
        </w:tc>
      </w:tr>
      <w:tr w:rsidR="00FC4950" w:rsidRPr="00511A6D" w14:paraId="2842DA34" w14:textId="77777777" w:rsidTr="00221935">
        <w:tc>
          <w:tcPr>
            <w:tcW w:w="3825" w:type="dxa"/>
            <w:vAlign w:val="center"/>
          </w:tcPr>
          <w:p w14:paraId="1D666846" w14:textId="1C0620CC"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7: Interviul – elaborarea ghidurilor de interviu</w:t>
            </w:r>
          </w:p>
        </w:tc>
        <w:tc>
          <w:tcPr>
            <w:tcW w:w="2774" w:type="dxa"/>
            <w:vAlign w:val="center"/>
          </w:tcPr>
          <w:p w14:paraId="7CBB179F" w14:textId="3224EB35"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Lucru aplicativ</w:t>
            </w:r>
            <w:r w:rsidRPr="00FC4950">
              <w:rPr>
                <w:rFonts w:ascii="Times New Roman" w:hAnsi="Times New Roman"/>
                <w:sz w:val="20"/>
                <w:szCs w:val="20"/>
                <w:lang w:val="ro-RO"/>
              </w:rPr>
              <w:br/>
              <w:t>Joc de rol</w:t>
            </w:r>
            <w:r w:rsidRPr="00FC4950">
              <w:rPr>
                <w:rFonts w:ascii="Times New Roman" w:hAnsi="Times New Roman"/>
                <w:sz w:val="20"/>
                <w:szCs w:val="20"/>
                <w:lang w:val="ro-RO"/>
              </w:rPr>
              <w:br/>
              <w:t>Feedback ghidat</w:t>
            </w:r>
          </w:p>
        </w:tc>
        <w:tc>
          <w:tcPr>
            <w:tcW w:w="2813" w:type="dxa"/>
            <w:vAlign w:val="center"/>
          </w:tcPr>
          <w:p w14:paraId="308638EE" w14:textId="4D601377" w:rsidR="00FC4950" w:rsidRPr="00FC4950" w:rsidRDefault="00FC4950" w:rsidP="00FC4950">
            <w:pPr>
              <w:pStyle w:val="NoSpacing"/>
              <w:tabs>
                <w:tab w:val="left" w:pos="0"/>
              </w:tabs>
              <w:rPr>
                <w:rFonts w:ascii="Times New Roman" w:hAnsi="Times New Roman"/>
                <w:sz w:val="20"/>
                <w:szCs w:val="20"/>
                <w:lang w:val="ro-RO"/>
              </w:rPr>
            </w:pPr>
            <w:r w:rsidRPr="00FC4950">
              <w:rPr>
                <w:rFonts w:ascii="Times New Roman" w:hAnsi="Times New Roman"/>
                <w:sz w:val="20"/>
                <w:szCs w:val="20"/>
                <w:lang w:val="ro-RO"/>
              </w:rPr>
              <w:t>Dezvoltarea competențelor de colectare a datelor</w:t>
            </w:r>
            <w:r w:rsidRPr="00FC4950">
              <w:rPr>
                <w:rFonts w:ascii="Times New Roman" w:hAnsi="Times New Roman"/>
                <w:sz w:val="20"/>
                <w:szCs w:val="20"/>
                <w:lang w:val="ro-RO"/>
              </w:rPr>
              <w:br/>
              <w:t>Respectarea normelor științifice</w:t>
            </w:r>
          </w:p>
        </w:tc>
      </w:tr>
      <w:tr w:rsidR="00FC4950" w:rsidRPr="00511A6D" w14:paraId="1415963B" w14:textId="77777777" w:rsidTr="00221935">
        <w:tc>
          <w:tcPr>
            <w:tcW w:w="3825" w:type="dxa"/>
            <w:vAlign w:val="center"/>
          </w:tcPr>
          <w:p w14:paraId="27B9CB44" w14:textId="5E4066BC"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8: Verificarea caracteristicilor metrologice ale chestionarelor</w:t>
            </w:r>
          </w:p>
        </w:tc>
        <w:tc>
          <w:tcPr>
            <w:tcW w:w="2774" w:type="dxa"/>
            <w:vAlign w:val="center"/>
          </w:tcPr>
          <w:p w14:paraId="1DB7C965" w14:textId="67B230E8"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Analiza instrumentelor</w:t>
            </w:r>
            <w:r w:rsidRPr="00FC4950">
              <w:rPr>
                <w:rFonts w:ascii="Times New Roman" w:hAnsi="Times New Roman"/>
                <w:sz w:val="20"/>
                <w:szCs w:val="20"/>
                <w:lang w:val="ro-RO"/>
              </w:rPr>
              <w:br/>
              <w:t>Exerciții aplicative</w:t>
            </w:r>
          </w:p>
        </w:tc>
        <w:tc>
          <w:tcPr>
            <w:tcW w:w="2813" w:type="dxa"/>
            <w:vAlign w:val="center"/>
          </w:tcPr>
          <w:p w14:paraId="2EB5EB6E" w14:textId="3A0B22BA" w:rsidR="00FC4950" w:rsidRPr="00FC4950" w:rsidRDefault="00FC4950" w:rsidP="00FC4950">
            <w:pPr>
              <w:pStyle w:val="NoSpacing"/>
              <w:tabs>
                <w:tab w:val="left" w:pos="0"/>
              </w:tabs>
              <w:rPr>
                <w:rFonts w:ascii="Times New Roman" w:hAnsi="Times New Roman"/>
                <w:sz w:val="20"/>
                <w:szCs w:val="20"/>
                <w:lang w:val="ro-RO"/>
              </w:rPr>
            </w:pPr>
            <w:r w:rsidRPr="00FC4950">
              <w:rPr>
                <w:rFonts w:ascii="Times New Roman" w:hAnsi="Times New Roman"/>
                <w:sz w:val="20"/>
                <w:szCs w:val="20"/>
                <w:lang w:val="ro-RO"/>
              </w:rPr>
              <w:t>Înțelegerea fidelității și validității</w:t>
            </w:r>
            <w:r w:rsidRPr="00FC4950">
              <w:rPr>
                <w:rFonts w:ascii="Times New Roman" w:hAnsi="Times New Roman"/>
                <w:sz w:val="20"/>
                <w:szCs w:val="20"/>
                <w:lang w:val="ro-RO"/>
              </w:rPr>
              <w:br/>
              <w:t>Evaluarea calității instrumentelor</w:t>
            </w:r>
          </w:p>
        </w:tc>
      </w:tr>
      <w:tr w:rsidR="00FC4950" w:rsidRPr="00511A6D" w14:paraId="69942682" w14:textId="77777777" w:rsidTr="00221935">
        <w:tc>
          <w:tcPr>
            <w:tcW w:w="3825" w:type="dxa"/>
            <w:vAlign w:val="center"/>
          </w:tcPr>
          <w:p w14:paraId="1B3122E9" w14:textId="2BB44626"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9: Construirea de ghiduri pentru focus grup</w:t>
            </w:r>
          </w:p>
        </w:tc>
        <w:tc>
          <w:tcPr>
            <w:tcW w:w="2774" w:type="dxa"/>
            <w:vAlign w:val="center"/>
          </w:tcPr>
          <w:p w14:paraId="47151771" w14:textId="3DF3E1F8"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Lucru în grup</w:t>
            </w:r>
            <w:r w:rsidRPr="00FC4950">
              <w:rPr>
                <w:rFonts w:ascii="Times New Roman" w:hAnsi="Times New Roman"/>
                <w:sz w:val="20"/>
                <w:szCs w:val="20"/>
                <w:lang w:val="ro-RO"/>
              </w:rPr>
              <w:br/>
              <w:t>Simulare de focus grup</w:t>
            </w:r>
          </w:p>
        </w:tc>
        <w:tc>
          <w:tcPr>
            <w:tcW w:w="2813" w:type="dxa"/>
            <w:vAlign w:val="center"/>
          </w:tcPr>
          <w:p w14:paraId="0F3118E1" w14:textId="5030A97B"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Înțelegerea dinamicii de grup</w:t>
            </w:r>
            <w:r w:rsidRPr="00FC4950">
              <w:rPr>
                <w:rFonts w:ascii="Times New Roman" w:hAnsi="Times New Roman"/>
                <w:sz w:val="20"/>
                <w:szCs w:val="20"/>
              </w:rPr>
              <w:br/>
              <w:t>Dezvoltarea competențelor de moderare</w:t>
            </w:r>
          </w:p>
        </w:tc>
      </w:tr>
      <w:tr w:rsidR="00FC4950" w:rsidRPr="00511A6D" w14:paraId="3A7813B5" w14:textId="77777777" w:rsidTr="00221935">
        <w:tc>
          <w:tcPr>
            <w:tcW w:w="3825" w:type="dxa"/>
            <w:vAlign w:val="center"/>
          </w:tcPr>
          <w:p w14:paraId="739640F6" w14:textId="13C603C0"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t>Seminar 10: Elaborarea designurilor experimentale</w:t>
            </w:r>
          </w:p>
        </w:tc>
        <w:tc>
          <w:tcPr>
            <w:tcW w:w="2774" w:type="dxa"/>
            <w:vAlign w:val="center"/>
          </w:tcPr>
          <w:p w14:paraId="6647013F" w14:textId="2E8AA8CE"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Exerciții aplicative</w:t>
            </w:r>
            <w:r w:rsidRPr="00FC4950">
              <w:rPr>
                <w:rFonts w:ascii="Times New Roman" w:hAnsi="Times New Roman"/>
                <w:sz w:val="20"/>
                <w:szCs w:val="20"/>
                <w:lang w:val="ro-RO"/>
              </w:rPr>
              <w:br/>
              <w:t>Analiza schemelor experimentale</w:t>
            </w:r>
          </w:p>
        </w:tc>
        <w:tc>
          <w:tcPr>
            <w:tcW w:w="2813" w:type="dxa"/>
            <w:vAlign w:val="center"/>
          </w:tcPr>
          <w:p w14:paraId="4D07ACAC" w14:textId="187AA853"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Înțelegerea controlului variabilelor</w:t>
            </w:r>
            <w:r w:rsidRPr="00FC4950">
              <w:rPr>
                <w:rFonts w:ascii="Times New Roman" w:hAnsi="Times New Roman"/>
                <w:sz w:val="20"/>
                <w:szCs w:val="20"/>
              </w:rPr>
              <w:br/>
              <w:t>Aplicarea logicii experimentale</w:t>
            </w:r>
          </w:p>
        </w:tc>
      </w:tr>
      <w:tr w:rsidR="00FC4950" w:rsidRPr="00511A6D" w14:paraId="31681407" w14:textId="77777777" w:rsidTr="00221935">
        <w:tc>
          <w:tcPr>
            <w:tcW w:w="3825" w:type="dxa"/>
            <w:vAlign w:val="center"/>
          </w:tcPr>
          <w:p w14:paraId="2B98DCB3" w14:textId="51241F3D" w:rsidR="00FC4950" w:rsidRPr="00FC4950" w:rsidRDefault="00FC4950" w:rsidP="00FC4950">
            <w:pPr>
              <w:spacing w:after="0" w:line="240" w:lineRule="auto"/>
              <w:jc w:val="both"/>
              <w:rPr>
                <w:rFonts w:ascii="Times New Roman" w:hAnsi="Times New Roman"/>
                <w:sz w:val="20"/>
                <w:szCs w:val="20"/>
              </w:rPr>
            </w:pPr>
            <w:r w:rsidRPr="00FC4950">
              <w:rPr>
                <w:rStyle w:val="Strong"/>
                <w:rFonts w:ascii="Times New Roman" w:hAnsi="Times New Roman"/>
                <w:sz w:val="20"/>
                <w:szCs w:val="20"/>
              </w:rPr>
              <w:lastRenderedPageBreak/>
              <w:t>Seminar 11: Analiza documentelor – exercițiu</w:t>
            </w:r>
          </w:p>
        </w:tc>
        <w:tc>
          <w:tcPr>
            <w:tcW w:w="2774" w:type="dxa"/>
            <w:vAlign w:val="center"/>
          </w:tcPr>
          <w:p w14:paraId="22577F9E" w14:textId="71CF5514"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Analiza documentelor</w:t>
            </w:r>
            <w:r w:rsidRPr="00FC4950">
              <w:rPr>
                <w:rFonts w:ascii="Times New Roman" w:hAnsi="Times New Roman"/>
                <w:sz w:val="20"/>
                <w:szCs w:val="20"/>
                <w:lang w:val="ro-RO"/>
              </w:rPr>
              <w:br/>
              <w:t>Discuții aplicative</w:t>
            </w:r>
          </w:p>
        </w:tc>
        <w:tc>
          <w:tcPr>
            <w:tcW w:w="2813" w:type="dxa"/>
            <w:vAlign w:val="center"/>
          </w:tcPr>
          <w:p w14:paraId="11C799E8" w14:textId="39FFCC03"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Dezvoltarea capacității de analiză critică</w:t>
            </w:r>
            <w:r w:rsidRPr="00FC4950">
              <w:rPr>
                <w:rFonts w:ascii="Times New Roman" w:hAnsi="Times New Roman"/>
                <w:sz w:val="20"/>
                <w:szCs w:val="20"/>
              </w:rPr>
              <w:br/>
              <w:t>Utilizarea surselor secundare</w:t>
            </w:r>
          </w:p>
        </w:tc>
      </w:tr>
      <w:tr w:rsidR="00FC4950" w:rsidRPr="00511A6D" w14:paraId="6262D2B7" w14:textId="77777777" w:rsidTr="00221935">
        <w:tc>
          <w:tcPr>
            <w:tcW w:w="3825" w:type="dxa"/>
            <w:vAlign w:val="center"/>
          </w:tcPr>
          <w:p w14:paraId="095DEA98" w14:textId="254270B9" w:rsidR="00FC4950" w:rsidRPr="00FC4950" w:rsidRDefault="00FC4950" w:rsidP="00FC4950">
            <w:pPr>
              <w:spacing w:after="0" w:line="240" w:lineRule="auto"/>
              <w:jc w:val="both"/>
              <w:rPr>
                <w:rFonts w:ascii="Times New Roman" w:hAnsi="Times New Roman"/>
                <w:b/>
                <w:sz w:val="20"/>
                <w:szCs w:val="20"/>
              </w:rPr>
            </w:pPr>
            <w:r w:rsidRPr="00FC4950">
              <w:rPr>
                <w:rStyle w:val="Strong"/>
                <w:rFonts w:ascii="Times New Roman" w:hAnsi="Times New Roman"/>
                <w:sz w:val="20"/>
                <w:szCs w:val="20"/>
              </w:rPr>
              <w:t>Seminar 12: Analiza de conținut – exercițiu</w:t>
            </w:r>
          </w:p>
        </w:tc>
        <w:tc>
          <w:tcPr>
            <w:tcW w:w="2774" w:type="dxa"/>
            <w:vAlign w:val="center"/>
          </w:tcPr>
          <w:p w14:paraId="72FD6F0E" w14:textId="00EB36B0"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Exerciții de codificare</w:t>
            </w:r>
            <w:r w:rsidRPr="00FC4950">
              <w:rPr>
                <w:rFonts w:ascii="Times New Roman" w:hAnsi="Times New Roman"/>
                <w:sz w:val="20"/>
                <w:szCs w:val="20"/>
                <w:lang w:val="ro-RO"/>
              </w:rPr>
              <w:br/>
              <w:t>Analiza materialelor</w:t>
            </w:r>
          </w:p>
        </w:tc>
        <w:tc>
          <w:tcPr>
            <w:tcW w:w="2813" w:type="dxa"/>
            <w:vAlign w:val="center"/>
          </w:tcPr>
          <w:p w14:paraId="7F9A6D5F" w14:textId="5A9DAA5E"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Dezvoltarea competențelor de analiză calitativă</w:t>
            </w:r>
          </w:p>
        </w:tc>
      </w:tr>
      <w:tr w:rsidR="00FC4950" w:rsidRPr="00511A6D" w14:paraId="6B8C138A" w14:textId="77777777" w:rsidTr="00221935">
        <w:tc>
          <w:tcPr>
            <w:tcW w:w="3825" w:type="dxa"/>
            <w:vAlign w:val="center"/>
          </w:tcPr>
          <w:p w14:paraId="043AA467" w14:textId="59DB44D7" w:rsidR="00FC4950" w:rsidRPr="00FC4950" w:rsidRDefault="00FC4950" w:rsidP="00FC4950">
            <w:pPr>
              <w:spacing w:after="0" w:line="240" w:lineRule="auto"/>
              <w:jc w:val="both"/>
              <w:rPr>
                <w:rFonts w:ascii="Times New Roman" w:hAnsi="Times New Roman"/>
                <w:b/>
                <w:sz w:val="20"/>
                <w:szCs w:val="20"/>
              </w:rPr>
            </w:pPr>
            <w:r w:rsidRPr="00FC4950">
              <w:rPr>
                <w:rStyle w:val="Strong"/>
                <w:rFonts w:ascii="Times New Roman" w:hAnsi="Times New Roman"/>
                <w:sz w:val="20"/>
                <w:szCs w:val="20"/>
              </w:rPr>
              <w:t>Seminar 13: Verificarea statistică a ipotezelor</w:t>
            </w:r>
          </w:p>
        </w:tc>
        <w:tc>
          <w:tcPr>
            <w:tcW w:w="2774" w:type="dxa"/>
            <w:vAlign w:val="center"/>
          </w:tcPr>
          <w:p w14:paraId="58C1C8CD" w14:textId="4BECDBD3"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Exerciții aplicative</w:t>
            </w:r>
            <w:r w:rsidRPr="00FC4950">
              <w:rPr>
                <w:rFonts w:ascii="Times New Roman" w:hAnsi="Times New Roman"/>
                <w:sz w:val="20"/>
                <w:szCs w:val="20"/>
                <w:lang w:val="ro-RO"/>
              </w:rPr>
              <w:br/>
              <w:t>Identificarea testelor statistice</w:t>
            </w:r>
          </w:p>
        </w:tc>
        <w:tc>
          <w:tcPr>
            <w:tcW w:w="2813" w:type="dxa"/>
            <w:vAlign w:val="center"/>
          </w:tcPr>
          <w:p w14:paraId="1D4141F5" w14:textId="58BA00D2"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Înțelegerea logicii testării ipotezelor</w:t>
            </w:r>
            <w:r w:rsidRPr="00FC4950">
              <w:rPr>
                <w:rFonts w:ascii="Times New Roman" w:hAnsi="Times New Roman"/>
                <w:sz w:val="20"/>
                <w:szCs w:val="20"/>
              </w:rPr>
              <w:br/>
              <w:t>Alegerea testelor adecvate</w:t>
            </w:r>
          </w:p>
        </w:tc>
      </w:tr>
      <w:tr w:rsidR="00FC4950" w:rsidRPr="00511A6D" w14:paraId="12F9A35D" w14:textId="77777777" w:rsidTr="00221935">
        <w:tc>
          <w:tcPr>
            <w:tcW w:w="3825" w:type="dxa"/>
            <w:vAlign w:val="center"/>
          </w:tcPr>
          <w:p w14:paraId="77D69688" w14:textId="72BE69F4" w:rsidR="00FC4950" w:rsidRPr="00FC4950" w:rsidRDefault="00FC4950" w:rsidP="00FC4950">
            <w:pPr>
              <w:spacing w:after="0" w:line="240" w:lineRule="auto"/>
              <w:jc w:val="both"/>
              <w:rPr>
                <w:rFonts w:ascii="Times New Roman" w:hAnsi="Times New Roman"/>
                <w:b/>
                <w:sz w:val="20"/>
                <w:szCs w:val="20"/>
              </w:rPr>
            </w:pPr>
            <w:r w:rsidRPr="00FC4950">
              <w:rPr>
                <w:rStyle w:val="Strong"/>
                <w:rFonts w:ascii="Times New Roman" w:hAnsi="Times New Roman"/>
                <w:sz w:val="20"/>
                <w:szCs w:val="20"/>
              </w:rPr>
              <w:t>Seminar 14: Recapitulare</w:t>
            </w:r>
          </w:p>
        </w:tc>
        <w:tc>
          <w:tcPr>
            <w:tcW w:w="2774" w:type="dxa"/>
            <w:vAlign w:val="center"/>
          </w:tcPr>
          <w:p w14:paraId="7E59D3EB" w14:textId="0DF3A48A" w:rsidR="00FC4950" w:rsidRPr="00FC4950" w:rsidRDefault="00FC4950" w:rsidP="00FC4950">
            <w:pPr>
              <w:pStyle w:val="NoSpacing"/>
              <w:rPr>
                <w:rFonts w:ascii="Times New Roman" w:hAnsi="Times New Roman"/>
                <w:sz w:val="20"/>
                <w:szCs w:val="20"/>
                <w:lang w:val="ro-RO"/>
              </w:rPr>
            </w:pPr>
            <w:r w:rsidRPr="00FC4950">
              <w:rPr>
                <w:rFonts w:ascii="Times New Roman" w:hAnsi="Times New Roman"/>
                <w:sz w:val="20"/>
                <w:szCs w:val="20"/>
                <w:lang w:val="ro-RO"/>
              </w:rPr>
              <w:t>Sinteză aplicativă</w:t>
            </w:r>
            <w:r w:rsidRPr="00FC4950">
              <w:rPr>
                <w:rFonts w:ascii="Times New Roman" w:hAnsi="Times New Roman"/>
                <w:sz w:val="20"/>
                <w:szCs w:val="20"/>
                <w:lang w:val="ro-RO"/>
              </w:rPr>
              <w:br/>
              <w:t>Discuții integrative</w:t>
            </w:r>
          </w:p>
        </w:tc>
        <w:tc>
          <w:tcPr>
            <w:tcW w:w="2813" w:type="dxa"/>
            <w:vAlign w:val="center"/>
          </w:tcPr>
          <w:p w14:paraId="5723C998" w14:textId="56FBEF04" w:rsidR="00FC4950" w:rsidRPr="00FC4950" w:rsidRDefault="00FC4950" w:rsidP="00FC4950">
            <w:pPr>
              <w:spacing w:after="0" w:line="240" w:lineRule="auto"/>
              <w:jc w:val="both"/>
              <w:rPr>
                <w:rFonts w:ascii="Times New Roman" w:hAnsi="Times New Roman"/>
                <w:sz w:val="20"/>
                <w:szCs w:val="20"/>
              </w:rPr>
            </w:pPr>
            <w:r w:rsidRPr="00FC4950">
              <w:rPr>
                <w:rFonts w:ascii="Times New Roman" w:hAnsi="Times New Roman"/>
                <w:sz w:val="20"/>
                <w:szCs w:val="20"/>
              </w:rPr>
              <w:t>Consolidarea cunoștințelor</w:t>
            </w:r>
            <w:r w:rsidRPr="00FC4950">
              <w:rPr>
                <w:rFonts w:ascii="Times New Roman" w:hAnsi="Times New Roman"/>
                <w:sz w:val="20"/>
                <w:szCs w:val="20"/>
              </w:rPr>
              <w:br/>
              <w:t>Integrarea competențelor teoretice și practice</w:t>
            </w:r>
          </w:p>
        </w:tc>
      </w:tr>
      <w:tr w:rsidR="004C6BC6" w:rsidRPr="00511A6D" w14:paraId="52B6A0A9" w14:textId="77777777" w:rsidTr="0013012F">
        <w:tc>
          <w:tcPr>
            <w:tcW w:w="9412" w:type="dxa"/>
            <w:gridSpan w:val="3"/>
          </w:tcPr>
          <w:p w14:paraId="0DFCE3C8" w14:textId="77777777" w:rsidR="004C6BC6" w:rsidRPr="00611589" w:rsidRDefault="004C6BC6" w:rsidP="00B037C6">
            <w:pPr>
              <w:pStyle w:val="NoSpacing"/>
              <w:rPr>
                <w:rFonts w:ascii="Times New Roman" w:hAnsi="Times New Roman"/>
                <w:b/>
                <w:sz w:val="20"/>
                <w:szCs w:val="20"/>
                <w:lang w:val="ro-RO"/>
              </w:rPr>
            </w:pPr>
            <w:r w:rsidRPr="00611589">
              <w:rPr>
                <w:rFonts w:ascii="Times New Roman" w:hAnsi="Times New Roman"/>
                <w:b/>
                <w:sz w:val="20"/>
                <w:szCs w:val="20"/>
                <w:lang w:val="ro-RO"/>
              </w:rPr>
              <w:t>Bibliografie selectivă (principală)</w:t>
            </w:r>
          </w:p>
          <w:p w14:paraId="393BFD6E" w14:textId="77777777" w:rsidR="000E6459" w:rsidRPr="00611589" w:rsidRDefault="000E6459" w:rsidP="000E6459">
            <w:pPr>
              <w:pStyle w:val="NoSpacing"/>
              <w:rPr>
                <w:rFonts w:ascii="Times New Roman" w:hAnsi="Times New Roman"/>
                <w:bCs/>
                <w:sz w:val="20"/>
                <w:szCs w:val="20"/>
                <w:lang w:val="ro-RO"/>
              </w:rPr>
            </w:pPr>
            <w:r w:rsidRPr="00611589">
              <w:rPr>
                <w:rFonts w:ascii="Times New Roman" w:hAnsi="Times New Roman"/>
                <w:bCs/>
                <w:sz w:val="20"/>
                <w:szCs w:val="20"/>
                <w:lang w:val="ro-RO"/>
              </w:rPr>
              <w:t>Dinca Margareta, Mihalcea A. (2016) Metode de cercetare în psihologie, Editura Universitară, 2016, ISBN 978-606-28-0446-6</w:t>
            </w:r>
          </w:p>
          <w:p w14:paraId="4D762759" w14:textId="77777777" w:rsidR="000E6459" w:rsidRPr="00611589" w:rsidRDefault="000E6459" w:rsidP="000E6459">
            <w:pPr>
              <w:pStyle w:val="NoSpacing"/>
              <w:rPr>
                <w:rFonts w:ascii="Times New Roman" w:hAnsi="Times New Roman"/>
                <w:bCs/>
                <w:sz w:val="20"/>
                <w:szCs w:val="20"/>
                <w:lang w:val="ro-RO"/>
              </w:rPr>
            </w:pPr>
            <w:r w:rsidRPr="00611589">
              <w:rPr>
                <w:rFonts w:ascii="Times New Roman" w:hAnsi="Times New Roman"/>
                <w:bCs/>
                <w:sz w:val="20"/>
                <w:szCs w:val="20"/>
                <w:lang w:val="ro-RO"/>
              </w:rPr>
              <w:t>Sava, F. A., &amp; David, D. O. (2013). Psihologia validată științific: ghid practic de cercetare în psihologie. Polirom.</w:t>
            </w:r>
          </w:p>
          <w:p w14:paraId="48D058A0" w14:textId="77777777" w:rsidR="000E6459" w:rsidRPr="00611589" w:rsidRDefault="000E6459" w:rsidP="000E6459">
            <w:pPr>
              <w:pStyle w:val="NoSpacing"/>
              <w:rPr>
                <w:rFonts w:ascii="Times New Roman" w:hAnsi="Times New Roman"/>
                <w:bCs/>
                <w:sz w:val="20"/>
                <w:szCs w:val="20"/>
                <w:lang w:val="ro-RO"/>
              </w:rPr>
            </w:pPr>
            <w:r w:rsidRPr="00611589">
              <w:rPr>
                <w:rFonts w:ascii="Times New Roman" w:hAnsi="Times New Roman"/>
                <w:bCs/>
                <w:sz w:val="20"/>
                <w:szCs w:val="20"/>
                <w:lang w:val="ro-RO"/>
              </w:rPr>
              <w:t>Sava, F.A. (2011). Analiza datelor în cercetarea psihologică (Ediţia a doua), Ed. ASCR, Cluj-Napoca</w:t>
            </w:r>
          </w:p>
          <w:p w14:paraId="7BE4BD0D" w14:textId="77777777" w:rsidR="000E6459" w:rsidRPr="00611589" w:rsidRDefault="000E6459" w:rsidP="000E6459">
            <w:pPr>
              <w:pStyle w:val="NoSpacing"/>
              <w:rPr>
                <w:rFonts w:ascii="Times New Roman" w:hAnsi="Times New Roman"/>
                <w:bCs/>
                <w:sz w:val="20"/>
                <w:szCs w:val="20"/>
                <w:lang w:val="ro-RO"/>
              </w:rPr>
            </w:pPr>
            <w:r w:rsidRPr="00611589">
              <w:rPr>
                <w:rFonts w:ascii="Times New Roman" w:hAnsi="Times New Roman"/>
                <w:bCs/>
                <w:sz w:val="20"/>
                <w:szCs w:val="20"/>
                <w:lang w:val="ro-RO"/>
              </w:rPr>
              <w:t>Chelcea, S. (2003). Metodologia elaborării unei lucrări științifice. comunicare. ro, Bucureşti.</w:t>
            </w:r>
          </w:p>
          <w:p w14:paraId="11358E24" w14:textId="77777777" w:rsidR="000E6459" w:rsidRPr="00611589" w:rsidRDefault="000E6459" w:rsidP="000E6459">
            <w:pPr>
              <w:pStyle w:val="NoSpacing"/>
              <w:rPr>
                <w:rFonts w:ascii="Times New Roman" w:hAnsi="Times New Roman"/>
                <w:bCs/>
                <w:sz w:val="20"/>
                <w:szCs w:val="20"/>
                <w:lang w:val="ro-RO"/>
              </w:rPr>
            </w:pPr>
            <w:r w:rsidRPr="00611589">
              <w:rPr>
                <w:rFonts w:ascii="Times New Roman" w:hAnsi="Times New Roman"/>
                <w:bCs/>
                <w:sz w:val="20"/>
                <w:szCs w:val="20"/>
                <w:lang w:val="ro-RO"/>
              </w:rPr>
              <w:t>Chelcea, S. (2007). Metodologia cercetării sociologice: metode cantitative şi calitative. Editura Economică.</w:t>
            </w:r>
          </w:p>
          <w:p w14:paraId="0B37A36A" w14:textId="77777777" w:rsidR="0071203C" w:rsidRPr="00611589" w:rsidRDefault="004C6BC6" w:rsidP="0071203C">
            <w:pPr>
              <w:pStyle w:val="NoSpacing"/>
              <w:rPr>
                <w:sz w:val="20"/>
                <w:szCs w:val="20"/>
              </w:rPr>
            </w:pPr>
            <w:r w:rsidRPr="00611589">
              <w:rPr>
                <w:rFonts w:ascii="Times New Roman" w:hAnsi="Times New Roman"/>
                <w:b/>
                <w:sz w:val="20"/>
                <w:szCs w:val="20"/>
                <w:lang w:val="ro-RO"/>
              </w:rPr>
              <w:t>Bibliografie secundară:</w:t>
            </w:r>
            <w:r w:rsidR="0071203C" w:rsidRPr="00611589">
              <w:rPr>
                <w:sz w:val="20"/>
                <w:szCs w:val="20"/>
              </w:rPr>
              <w:t xml:space="preserve"> </w:t>
            </w:r>
          </w:p>
          <w:p w14:paraId="2220E6F9" w14:textId="0E18D835" w:rsidR="000E6459" w:rsidRPr="00611589" w:rsidRDefault="000E6459" w:rsidP="0071203C">
            <w:pPr>
              <w:pStyle w:val="NoSpacing"/>
              <w:rPr>
                <w:rFonts w:ascii="Times New Roman" w:hAnsi="Times New Roman"/>
                <w:sz w:val="20"/>
                <w:szCs w:val="20"/>
              </w:rPr>
            </w:pPr>
            <w:r w:rsidRPr="00611589">
              <w:rPr>
                <w:rFonts w:ascii="Times New Roman" w:hAnsi="Times New Roman"/>
                <w:sz w:val="20"/>
                <w:szCs w:val="20"/>
              </w:rPr>
              <w:t>Hancock, G. R., Stapleton, L. M., &amp; Mueller, R. O. (2019). The Reviewer’s Guide to Quantitative Methods in the Social Sciences (2nd ed.). Routledge.</w:t>
            </w:r>
          </w:p>
          <w:p w14:paraId="3523CA8F" w14:textId="782C4937" w:rsidR="00611589" w:rsidRPr="00611589" w:rsidRDefault="00611589" w:rsidP="0071203C">
            <w:pPr>
              <w:pStyle w:val="NoSpacing"/>
              <w:rPr>
                <w:rFonts w:ascii="Times New Roman" w:hAnsi="Times New Roman"/>
                <w:sz w:val="20"/>
                <w:szCs w:val="20"/>
              </w:rPr>
            </w:pPr>
            <w:r w:rsidRPr="00611589">
              <w:rPr>
                <w:rFonts w:ascii="Times New Roman" w:hAnsi="Times New Roman"/>
                <w:b/>
                <w:bCs/>
                <w:sz w:val="20"/>
                <w:szCs w:val="20"/>
                <w:lang w:val="ro-RO"/>
              </w:rPr>
              <w:t>Gravetter, F. J., &amp; Forzano, L. B.</w:t>
            </w:r>
            <w:r w:rsidRPr="00611589">
              <w:rPr>
                <w:rFonts w:ascii="Times New Roman" w:hAnsi="Times New Roman"/>
                <w:sz w:val="20"/>
                <w:szCs w:val="20"/>
                <w:lang w:val="ro-RO"/>
              </w:rPr>
              <w:t xml:space="preserve"> (2018). </w:t>
            </w:r>
            <w:r w:rsidRPr="00611589">
              <w:rPr>
                <w:rFonts w:ascii="Times New Roman" w:hAnsi="Times New Roman"/>
                <w:i/>
                <w:iCs/>
                <w:sz w:val="20"/>
                <w:szCs w:val="20"/>
                <w:lang w:val="ro-RO"/>
              </w:rPr>
              <w:t>Research Methods for the Behavioral Sciences</w:t>
            </w:r>
            <w:r w:rsidRPr="00611589">
              <w:rPr>
                <w:rFonts w:ascii="Times New Roman" w:hAnsi="Times New Roman"/>
                <w:sz w:val="20"/>
                <w:szCs w:val="20"/>
                <w:lang w:val="ro-RO"/>
              </w:rPr>
              <w:t xml:space="preserve"> (5th ed.). Cengage Learning.</w:t>
            </w:r>
          </w:p>
          <w:p w14:paraId="5A6AEA98" w14:textId="77777777" w:rsidR="004C6BC6" w:rsidRPr="00511A6D" w:rsidRDefault="004C6BC6" w:rsidP="000E6459">
            <w:pPr>
              <w:pStyle w:val="NoSpacing"/>
              <w:rPr>
                <w:rFonts w:ascii="Times New Roman" w:hAnsi="Times New Roman"/>
                <w:sz w:val="20"/>
                <w:szCs w:val="20"/>
                <w:lang w:val="ro-RO"/>
              </w:rPr>
            </w:pPr>
          </w:p>
        </w:tc>
      </w:tr>
    </w:tbl>
    <w:p w14:paraId="433E4C42" w14:textId="77777777" w:rsidR="00E0544F" w:rsidRPr="00511A6D" w:rsidRDefault="00E0544F" w:rsidP="00B037C6">
      <w:pPr>
        <w:pStyle w:val="ListParagraph"/>
        <w:spacing w:after="0" w:line="240" w:lineRule="auto"/>
        <w:rPr>
          <w:rFonts w:ascii="Times New Roman" w:hAnsi="Times New Roman"/>
          <w:sz w:val="20"/>
          <w:szCs w:val="20"/>
          <w:lang w:val="ro-RO"/>
        </w:rPr>
      </w:pPr>
    </w:p>
    <w:p w14:paraId="48006A26" w14:textId="77777777" w:rsidR="00E0544F" w:rsidRPr="00511A6D"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511A6D">
        <w:rPr>
          <w:rFonts w:ascii="Times New Roman" w:hAnsi="Times New Roman"/>
          <w:b/>
          <w:sz w:val="20"/>
          <w:szCs w:val="20"/>
          <w:lang w:val="ro-RO"/>
        </w:rPr>
        <w:t>Coroborarea conţinuturilor disciplinei cu aşteptările reprezentanţilor comunităţii epistemice, asociaţiilor profesionale şi angajatori reprezentativi din domeniul aferent programului</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2"/>
      </w:tblGrid>
      <w:tr w:rsidR="00E0544F" w:rsidRPr="00511A6D" w14:paraId="204F8B23" w14:textId="77777777" w:rsidTr="0013012F">
        <w:tc>
          <w:tcPr>
            <w:tcW w:w="9412" w:type="dxa"/>
          </w:tcPr>
          <w:p w14:paraId="52F51C67" w14:textId="27A0962B" w:rsidR="00E0544F" w:rsidRPr="00511A6D" w:rsidRDefault="003B5868" w:rsidP="00B037C6">
            <w:pPr>
              <w:pStyle w:val="NoSpacing"/>
              <w:jc w:val="both"/>
              <w:rPr>
                <w:rFonts w:ascii="Times New Roman" w:hAnsi="Times New Roman"/>
                <w:sz w:val="20"/>
                <w:szCs w:val="20"/>
                <w:lang w:val="ro-RO"/>
              </w:rPr>
            </w:pPr>
            <w:r w:rsidRPr="003B5868">
              <w:rPr>
                <w:rFonts w:ascii="Times New Roman" w:hAnsi="Times New Roman"/>
                <w:sz w:val="20"/>
                <w:szCs w:val="20"/>
                <w:lang w:val="ro-RO"/>
              </w:rPr>
              <w:t>Conținuturile disciplinei Metodologia cercetării sunt corelate cu standardele comunității științifice din domeniul psihologiei, cu cerințele asociațiilor profesionale și cu așteptările angajatorilor, vizând formarea competențelor necesare pentru proiectarea, desfășurarea și evaluarea cercetării psihologice. Disciplina susține practica profesională fundamentată științific, dezvoltând capacitatea de analiză critică a datelor, respectarea normelor etice și utilizarea adecvată a metodelor cantitative și calitative, competențe relevante atât pentru continuarea parcursului academic, cât și pentru inserția profesională în domenii precum sănătatea mintală, educația, resursele umane și cercetarea socială.</w:t>
            </w:r>
          </w:p>
        </w:tc>
      </w:tr>
    </w:tbl>
    <w:p w14:paraId="269990E3" w14:textId="77777777" w:rsidR="00E0544F" w:rsidRPr="00511A6D" w:rsidRDefault="00CC5025" w:rsidP="0013012F">
      <w:pPr>
        <w:pStyle w:val="ListParagraph"/>
        <w:numPr>
          <w:ilvl w:val="0"/>
          <w:numId w:val="17"/>
        </w:numPr>
        <w:spacing w:after="0" w:line="240" w:lineRule="auto"/>
        <w:rPr>
          <w:rFonts w:ascii="Times New Roman" w:hAnsi="Times New Roman"/>
          <w:b/>
          <w:bCs/>
          <w:sz w:val="20"/>
          <w:szCs w:val="20"/>
          <w:lang w:val="ro-RO"/>
        </w:rPr>
      </w:pPr>
      <w:r w:rsidRPr="00511A6D">
        <w:rPr>
          <w:rFonts w:ascii="Times New Roman" w:hAnsi="Times New Roman"/>
          <w:b/>
          <w:bCs/>
          <w:sz w:val="20"/>
          <w:szCs w:val="20"/>
          <w:lang w:val="ro-RO"/>
        </w:rPr>
        <w:t>Evaluare</w:t>
      </w:r>
    </w:p>
    <w:tbl>
      <w:tblPr>
        <w:tblW w:w="955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0"/>
        <w:gridCol w:w="2229"/>
        <w:gridCol w:w="4866"/>
        <w:gridCol w:w="973"/>
      </w:tblGrid>
      <w:tr w:rsidR="00D0139C" w:rsidRPr="00511A6D" w14:paraId="49D048CB" w14:textId="77777777" w:rsidTr="00744076">
        <w:tc>
          <w:tcPr>
            <w:tcW w:w="1490" w:type="dxa"/>
            <w:tcBorders>
              <w:top w:val="single" w:sz="4" w:space="0" w:color="000000"/>
              <w:left w:val="single" w:sz="4" w:space="0" w:color="000000"/>
              <w:bottom w:val="single" w:sz="4" w:space="0" w:color="000000"/>
              <w:right w:val="single" w:sz="4" w:space="0" w:color="000000"/>
            </w:tcBorders>
          </w:tcPr>
          <w:p w14:paraId="6C581FC4" w14:textId="77777777" w:rsidR="000D4587" w:rsidRPr="00511A6D" w:rsidRDefault="000D4587">
            <w:pPr>
              <w:pStyle w:val="NoSpacing"/>
              <w:rPr>
                <w:rFonts w:ascii="Times New Roman" w:hAnsi="Times New Roman"/>
                <w:sz w:val="20"/>
                <w:szCs w:val="20"/>
                <w:lang w:val="ro-RO"/>
              </w:rPr>
            </w:pPr>
            <w:r w:rsidRPr="00511A6D">
              <w:rPr>
                <w:rFonts w:ascii="Times New Roman" w:hAnsi="Times New Roman"/>
                <w:sz w:val="20"/>
                <w:szCs w:val="20"/>
                <w:lang w:val="ro-RO"/>
              </w:rPr>
              <w:t>Tip activitate</w:t>
            </w:r>
          </w:p>
        </w:tc>
        <w:tc>
          <w:tcPr>
            <w:tcW w:w="2229" w:type="dxa"/>
            <w:tcBorders>
              <w:top w:val="single" w:sz="4" w:space="0" w:color="000000"/>
              <w:left w:val="single" w:sz="4" w:space="0" w:color="000000"/>
              <w:bottom w:val="single" w:sz="4" w:space="0" w:color="000000"/>
              <w:right w:val="single" w:sz="4" w:space="0" w:color="000000"/>
            </w:tcBorders>
          </w:tcPr>
          <w:p w14:paraId="0BC7911A" w14:textId="77777777" w:rsidR="000D4587" w:rsidRPr="00511A6D" w:rsidRDefault="000D4587">
            <w:pPr>
              <w:pStyle w:val="NoSpacing"/>
              <w:rPr>
                <w:rFonts w:ascii="Times New Roman" w:hAnsi="Times New Roman"/>
                <w:sz w:val="20"/>
                <w:szCs w:val="20"/>
                <w:lang w:val="ro-RO"/>
              </w:rPr>
            </w:pPr>
            <w:r w:rsidRPr="00511A6D">
              <w:rPr>
                <w:rFonts w:ascii="Times New Roman" w:hAnsi="Times New Roman"/>
                <w:sz w:val="20"/>
                <w:szCs w:val="20"/>
                <w:lang w:val="ro-RO"/>
              </w:rPr>
              <w:t>Criterii de evaluare</w:t>
            </w:r>
          </w:p>
        </w:tc>
        <w:tc>
          <w:tcPr>
            <w:tcW w:w="4866" w:type="dxa"/>
            <w:tcBorders>
              <w:top w:val="single" w:sz="4" w:space="0" w:color="000000"/>
              <w:left w:val="single" w:sz="4" w:space="0" w:color="000000"/>
              <w:bottom w:val="single" w:sz="4" w:space="0" w:color="000000"/>
              <w:right w:val="single" w:sz="4" w:space="0" w:color="000000"/>
            </w:tcBorders>
          </w:tcPr>
          <w:p w14:paraId="02163F55" w14:textId="77777777" w:rsidR="000D4587" w:rsidRPr="00511A6D" w:rsidRDefault="000D4587">
            <w:pPr>
              <w:pStyle w:val="NoSpacing"/>
              <w:rPr>
                <w:rFonts w:ascii="Times New Roman" w:hAnsi="Times New Roman"/>
                <w:sz w:val="20"/>
                <w:szCs w:val="20"/>
                <w:lang w:val="ro-RO"/>
              </w:rPr>
            </w:pPr>
            <w:r w:rsidRPr="00511A6D">
              <w:rPr>
                <w:rFonts w:ascii="Times New Roman" w:hAnsi="Times New Roman"/>
                <w:sz w:val="20"/>
                <w:szCs w:val="20"/>
                <w:lang w:val="ro-RO"/>
              </w:rPr>
              <w:t>Metode de evaluare</w:t>
            </w:r>
          </w:p>
        </w:tc>
        <w:tc>
          <w:tcPr>
            <w:tcW w:w="973" w:type="dxa"/>
            <w:tcBorders>
              <w:top w:val="single" w:sz="4" w:space="0" w:color="000000"/>
              <w:left w:val="single" w:sz="4" w:space="0" w:color="000000"/>
              <w:bottom w:val="single" w:sz="4" w:space="0" w:color="000000"/>
              <w:right w:val="single" w:sz="4" w:space="0" w:color="000000"/>
            </w:tcBorders>
          </w:tcPr>
          <w:p w14:paraId="2A884BCA" w14:textId="77777777" w:rsidR="000D4587" w:rsidRPr="00511A6D" w:rsidRDefault="00FE63FE">
            <w:pPr>
              <w:pStyle w:val="NoSpacing"/>
              <w:rPr>
                <w:rFonts w:ascii="Times New Roman" w:hAnsi="Times New Roman"/>
                <w:sz w:val="20"/>
                <w:szCs w:val="20"/>
                <w:lang w:val="ro-RO"/>
              </w:rPr>
            </w:pPr>
            <w:r w:rsidRPr="00511A6D">
              <w:rPr>
                <w:rFonts w:ascii="Times New Roman" w:hAnsi="Times New Roman"/>
                <w:sz w:val="20"/>
                <w:szCs w:val="20"/>
                <w:lang w:val="ro-RO"/>
              </w:rPr>
              <w:t>Pondere</w:t>
            </w:r>
          </w:p>
        </w:tc>
      </w:tr>
      <w:tr w:rsidR="00D0139C" w:rsidRPr="00511A6D" w14:paraId="0B42C705" w14:textId="77777777" w:rsidTr="00744076">
        <w:tc>
          <w:tcPr>
            <w:tcW w:w="1490" w:type="dxa"/>
            <w:tcBorders>
              <w:top w:val="single" w:sz="4" w:space="0" w:color="000000"/>
              <w:left w:val="single" w:sz="4" w:space="0" w:color="000000"/>
              <w:bottom w:val="single" w:sz="4" w:space="0" w:color="000000"/>
              <w:right w:val="single" w:sz="4" w:space="0" w:color="000000"/>
            </w:tcBorders>
          </w:tcPr>
          <w:p w14:paraId="56857E5E" w14:textId="77777777" w:rsidR="000D4587" w:rsidRPr="00511A6D" w:rsidRDefault="000D4587" w:rsidP="000D4587">
            <w:pPr>
              <w:pStyle w:val="NoSpacing"/>
              <w:rPr>
                <w:rFonts w:ascii="Times New Roman" w:hAnsi="Times New Roman"/>
                <w:sz w:val="20"/>
                <w:szCs w:val="20"/>
                <w:lang w:val="ro-RO"/>
              </w:rPr>
            </w:pPr>
            <w:r w:rsidRPr="00511A6D">
              <w:rPr>
                <w:rFonts w:ascii="Times New Roman" w:hAnsi="Times New Roman"/>
                <w:sz w:val="20"/>
                <w:szCs w:val="20"/>
                <w:lang w:val="ro-RO"/>
              </w:rPr>
              <w:t>Curs/</w:t>
            </w:r>
          </w:p>
          <w:p w14:paraId="5A4DC832" w14:textId="77777777" w:rsidR="000D4587" w:rsidRPr="00511A6D" w:rsidRDefault="000D4587" w:rsidP="000D4587">
            <w:pPr>
              <w:pStyle w:val="NoSpacing"/>
              <w:rPr>
                <w:rFonts w:ascii="Times New Roman" w:hAnsi="Times New Roman"/>
                <w:sz w:val="20"/>
                <w:szCs w:val="20"/>
                <w:lang w:val="ro-RO"/>
              </w:rPr>
            </w:pPr>
            <w:r w:rsidRPr="00511A6D">
              <w:rPr>
                <w:rFonts w:ascii="Times New Roman" w:hAnsi="Times New Roman"/>
                <w:sz w:val="20"/>
                <w:szCs w:val="20"/>
                <w:lang w:val="ro-RO"/>
              </w:rPr>
              <w:t>Seminar</w:t>
            </w:r>
          </w:p>
        </w:tc>
        <w:tc>
          <w:tcPr>
            <w:tcW w:w="2229" w:type="dxa"/>
            <w:tcBorders>
              <w:top w:val="single" w:sz="4" w:space="0" w:color="000000"/>
              <w:left w:val="single" w:sz="4" w:space="0" w:color="000000"/>
              <w:bottom w:val="single" w:sz="4" w:space="0" w:color="000000"/>
              <w:right w:val="single" w:sz="4" w:space="0" w:color="000000"/>
            </w:tcBorders>
          </w:tcPr>
          <w:p w14:paraId="7505FD27" w14:textId="77777777" w:rsidR="000D4587" w:rsidRPr="00511A6D" w:rsidRDefault="000D4587" w:rsidP="000D4587">
            <w:pPr>
              <w:pStyle w:val="NoSpacing"/>
              <w:rPr>
                <w:rFonts w:ascii="Times New Roman" w:hAnsi="Times New Roman"/>
                <w:sz w:val="20"/>
                <w:szCs w:val="20"/>
                <w:lang w:val="ro-RO"/>
              </w:rPr>
            </w:pPr>
            <w:r w:rsidRPr="00511A6D">
              <w:rPr>
                <w:rFonts w:ascii="Times New Roman" w:hAnsi="Times New Roman"/>
                <w:sz w:val="20"/>
                <w:szCs w:val="20"/>
                <w:lang w:val="ro-RO"/>
              </w:rPr>
              <w:t>Cunoștințe și abilități.</w:t>
            </w:r>
          </w:p>
          <w:p w14:paraId="01CDBCF4" w14:textId="77777777" w:rsidR="000D4587" w:rsidRPr="00511A6D" w:rsidRDefault="000D4587" w:rsidP="000D4587">
            <w:pPr>
              <w:pStyle w:val="NoSpacing"/>
              <w:rPr>
                <w:rFonts w:ascii="Times New Roman" w:hAnsi="Times New Roman"/>
                <w:sz w:val="20"/>
                <w:szCs w:val="20"/>
                <w:lang w:val="ro-RO"/>
              </w:rPr>
            </w:pPr>
            <w:r w:rsidRPr="00511A6D">
              <w:rPr>
                <w:rFonts w:ascii="Times New Roman" w:hAnsi="Times New Roman"/>
                <w:sz w:val="20"/>
                <w:szCs w:val="20"/>
                <w:lang w:val="ro-RO"/>
              </w:rPr>
              <w:t>Capacitatea de a rezolva o sarcină individuală (examen final)</w:t>
            </w:r>
          </w:p>
        </w:tc>
        <w:tc>
          <w:tcPr>
            <w:tcW w:w="4866" w:type="dxa"/>
            <w:tcBorders>
              <w:top w:val="single" w:sz="4" w:space="0" w:color="000000"/>
              <w:left w:val="single" w:sz="4" w:space="0" w:color="000000"/>
              <w:bottom w:val="single" w:sz="4" w:space="0" w:color="000000"/>
              <w:right w:val="single" w:sz="4" w:space="0" w:color="000000"/>
            </w:tcBorders>
          </w:tcPr>
          <w:p w14:paraId="30FAD57F" w14:textId="5D84CD1E" w:rsidR="00D53832" w:rsidRPr="00511A6D" w:rsidRDefault="00E744CE" w:rsidP="000D4587">
            <w:pPr>
              <w:pStyle w:val="NoSpacing"/>
              <w:rPr>
                <w:rFonts w:ascii="Times New Roman" w:hAnsi="Times New Roman"/>
                <w:sz w:val="20"/>
                <w:szCs w:val="20"/>
                <w:lang w:val="ro-RO"/>
              </w:rPr>
            </w:pPr>
            <w:r>
              <w:rPr>
                <w:rFonts w:ascii="Times New Roman" w:hAnsi="Times New Roman"/>
                <w:sz w:val="20"/>
                <w:szCs w:val="20"/>
                <w:lang w:val="ro-RO"/>
              </w:rPr>
              <w:t>Raport</w:t>
            </w:r>
            <w:r w:rsidR="00CB278D">
              <w:rPr>
                <w:rFonts w:ascii="Times New Roman" w:hAnsi="Times New Roman"/>
                <w:sz w:val="20"/>
                <w:szCs w:val="20"/>
                <w:lang w:val="ro-RO"/>
              </w:rPr>
              <w:t>/Articol realizat în urma unei cercetări empirice</w:t>
            </w:r>
            <w:r>
              <w:rPr>
                <w:rFonts w:ascii="Times New Roman" w:hAnsi="Times New Roman"/>
                <w:sz w:val="20"/>
                <w:szCs w:val="20"/>
                <w:lang w:val="ro-RO"/>
              </w:rPr>
              <w:t xml:space="preserve"> pe o temă data</w:t>
            </w:r>
          </w:p>
          <w:p w14:paraId="21DD3BC9" w14:textId="234562D5" w:rsidR="00FE63FE" w:rsidRPr="00511A6D" w:rsidRDefault="00CB278D" w:rsidP="000D4587">
            <w:pPr>
              <w:pStyle w:val="NoSpacing"/>
              <w:rPr>
                <w:rFonts w:ascii="Times New Roman" w:hAnsi="Times New Roman"/>
                <w:sz w:val="20"/>
                <w:szCs w:val="20"/>
                <w:lang w:val="ro-RO"/>
              </w:rPr>
            </w:pPr>
            <w:r>
              <w:rPr>
                <w:rFonts w:ascii="Times New Roman" w:hAnsi="Times New Roman"/>
                <w:sz w:val="20"/>
                <w:szCs w:val="20"/>
                <w:lang w:val="ro-RO"/>
              </w:rPr>
              <w:t xml:space="preserve">Seminar: </w:t>
            </w:r>
            <w:r w:rsidR="00AB0110">
              <w:rPr>
                <w:rFonts w:ascii="Times New Roman" w:hAnsi="Times New Roman"/>
                <w:sz w:val="20"/>
                <w:szCs w:val="20"/>
                <w:lang w:val="ro-RO"/>
              </w:rPr>
              <w:t xml:space="preserve">Evaluare continuă </w:t>
            </w:r>
          </w:p>
          <w:p w14:paraId="3F4B4EE8" w14:textId="77777777" w:rsidR="000D4587" w:rsidRPr="00511A6D" w:rsidRDefault="000D4587" w:rsidP="000D4587">
            <w:pPr>
              <w:pStyle w:val="NoSpacing"/>
              <w:rPr>
                <w:rFonts w:ascii="Times New Roman" w:hAnsi="Times New Roman"/>
                <w:sz w:val="20"/>
                <w:szCs w:val="20"/>
                <w:lang w:val="ro-RO"/>
              </w:rPr>
            </w:pPr>
          </w:p>
        </w:tc>
        <w:tc>
          <w:tcPr>
            <w:tcW w:w="973" w:type="dxa"/>
            <w:tcBorders>
              <w:top w:val="single" w:sz="4" w:space="0" w:color="000000"/>
              <w:left w:val="single" w:sz="4" w:space="0" w:color="000000"/>
              <w:bottom w:val="single" w:sz="4" w:space="0" w:color="000000"/>
              <w:right w:val="single" w:sz="4" w:space="0" w:color="000000"/>
            </w:tcBorders>
          </w:tcPr>
          <w:p w14:paraId="471EFFA9" w14:textId="1EA71BFF" w:rsidR="000D4587" w:rsidRPr="00511A6D" w:rsidRDefault="004E5D2E" w:rsidP="000D4587">
            <w:pPr>
              <w:pStyle w:val="NoSpacing"/>
              <w:rPr>
                <w:rFonts w:ascii="Times New Roman" w:hAnsi="Times New Roman"/>
                <w:sz w:val="20"/>
                <w:szCs w:val="20"/>
                <w:lang w:val="ro-RO"/>
              </w:rPr>
            </w:pPr>
            <w:r>
              <w:rPr>
                <w:rFonts w:ascii="Times New Roman" w:hAnsi="Times New Roman"/>
                <w:sz w:val="20"/>
                <w:szCs w:val="20"/>
                <w:lang w:val="ro-RO"/>
              </w:rPr>
              <w:t>70% curs 30% seminar</w:t>
            </w:r>
          </w:p>
        </w:tc>
      </w:tr>
      <w:tr w:rsidR="000D4587" w:rsidRPr="00511A6D" w14:paraId="0E25B0CA" w14:textId="77777777" w:rsidTr="00FE63FE">
        <w:trPr>
          <w:gridAfter w:val="1"/>
          <w:wAfter w:w="973" w:type="dxa"/>
        </w:trPr>
        <w:tc>
          <w:tcPr>
            <w:tcW w:w="8585" w:type="dxa"/>
            <w:gridSpan w:val="3"/>
          </w:tcPr>
          <w:p w14:paraId="6ABDCB1B" w14:textId="77777777" w:rsidR="000D4587" w:rsidRPr="00511A6D" w:rsidRDefault="00C55E58">
            <w:pPr>
              <w:pStyle w:val="NoSpacing"/>
              <w:jc w:val="both"/>
              <w:rPr>
                <w:rFonts w:ascii="Times New Roman" w:hAnsi="Times New Roman"/>
                <w:sz w:val="20"/>
                <w:szCs w:val="20"/>
                <w:lang w:val="ro-RO"/>
              </w:rPr>
            </w:pPr>
            <w:r w:rsidRPr="00511A6D">
              <w:rPr>
                <w:rFonts w:ascii="Times New Roman" w:hAnsi="Times New Roman"/>
                <w:sz w:val="20"/>
                <w:szCs w:val="20"/>
                <w:lang w:val="ro-RO"/>
              </w:rPr>
              <w:t>9</w:t>
            </w:r>
            <w:r w:rsidR="000D4587" w:rsidRPr="00511A6D">
              <w:rPr>
                <w:rFonts w:ascii="Times New Roman" w:hAnsi="Times New Roman"/>
                <w:sz w:val="20"/>
                <w:szCs w:val="20"/>
                <w:lang w:val="ro-RO"/>
              </w:rPr>
              <w:t>.6 Standard minim de performanţă</w:t>
            </w:r>
          </w:p>
        </w:tc>
      </w:tr>
      <w:tr w:rsidR="000D4587" w:rsidRPr="00511A6D" w14:paraId="18A7E3B1" w14:textId="77777777" w:rsidTr="00FE63FE">
        <w:trPr>
          <w:gridAfter w:val="1"/>
          <w:wAfter w:w="973" w:type="dxa"/>
        </w:trPr>
        <w:tc>
          <w:tcPr>
            <w:tcW w:w="8585" w:type="dxa"/>
            <w:gridSpan w:val="3"/>
          </w:tcPr>
          <w:p w14:paraId="56FBF106" w14:textId="77777777" w:rsidR="000D4587" w:rsidRPr="00511A6D" w:rsidRDefault="000D4587">
            <w:pPr>
              <w:spacing w:after="0" w:line="240" w:lineRule="auto"/>
              <w:jc w:val="both"/>
              <w:rPr>
                <w:rFonts w:ascii="Times New Roman" w:hAnsi="Times New Roman"/>
                <w:sz w:val="20"/>
                <w:szCs w:val="20"/>
              </w:rPr>
            </w:pPr>
            <w:r w:rsidRPr="00511A6D">
              <w:rPr>
                <w:rFonts w:ascii="Times New Roman" w:hAnsi="Times New Roman"/>
                <w:sz w:val="20"/>
                <w:szCs w:val="20"/>
              </w:rPr>
              <w:t>Standardul minimal pentru fiecare din sarcinile descrise mai sus este 5 (corespondent  asimilării în proporție de 50% a competenței specifice solicitate).</w:t>
            </w:r>
          </w:p>
          <w:p w14:paraId="1A5A6380" w14:textId="77777777" w:rsidR="000D4587" w:rsidRPr="00511A6D" w:rsidRDefault="000D4587">
            <w:pPr>
              <w:spacing w:after="0" w:line="240" w:lineRule="auto"/>
              <w:jc w:val="both"/>
              <w:rPr>
                <w:rFonts w:ascii="Times New Roman" w:hAnsi="Times New Roman"/>
                <w:sz w:val="20"/>
                <w:szCs w:val="20"/>
              </w:rPr>
            </w:pPr>
          </w:p>
        </w:tc>
      </w:tr>
      <w:tr w:rsidR="00DD6D00" w:rsidRPr="00511A6D" w14:paraId="7AA9A186" w14:textId="77777777" w:rsidTr="00FE63FE">
        <w:trPr>
          <w:gridAfter w:val="1"/>
          <w:wAfter w:w="973" w:type="dxa"/>
        </w:trPr>
        <w:tc>
          <w:tcPr>
            <w:tcW w:w="8585" w:type="dxa"/>
            <w:gridSpan w:val="3"/>
          </w:tcPr>
          <w:p w14:paraId="7BD6CDFF" w14:textId="77777777" w:rsidR="00DD6D00" w:rsidRPr="00511A6D" w:rsidRDefault="00DD6D00" w:rsidP="00FE63FE">
            <w:pPr>
              <w:pStyle w:val="NoSpacing"/>
              <w:rPr>
                <w:rFonts w:ascii="Times New Roman" w:hAnsi="Times New Roman"/>
                <w:sz w:val="20"/>
                <w:szCs w:val="20"/>
                <w:lang w:val="ro-RO"/>
              </w:rPr>
            </w:pPr>
          </w:p>
        </w:tc>
      </w:tr>
    </w:tbl>
    <w:p w14:paraId="58A6957A" w14:textId="77777777" w:rsidR="00CC5025" w:rsidRPr="00511A6D" w:rsidRDefault="00CC5025" w:rsidP="00B037C6">
      <w:pPr>
        <w:pStyle w:val="ListParagraph"/>
        <w:spacing w:after="0" w:line="240" w:lineRule="auto"/>
        <w:ind w:left="0"/>
        <w:rPr>
          <w:rFonts w:ascii="Times New Roman" w:hAnsi="Times New Roman"/>
          <w:sz w:val="20"/>
          <w:szCs w:val="20"/>
          <w:lang w:val="ro-RO"/>
        </w:rPr>
      </w:pPr>
    </w:p>
    <w:p w14:paraId="09C156A5" w14:textId="77777777" w:rsidR="00E0544F" w:rsidRPr="00511A6D" w:rsidRDefault="00E0544F" w:rsidP="00CC5025">
      <w:pPr>
        <w:pStyle w:val="ListParagraph"/>
        <w:spacing w:after="0" w:line="240" w:lineRule="auto"/>
        <w:ind w:left="0"/>
        <w:rPr>
          <w:rFonts w:ascii="Times New Roman" w:hAnsi="Times New Roman"/>
          <w:b/>
          <w:sz w:val="20"/>
          <w:szCs w:val="20"/>
          <w:lang w:val="ro-RO"/>
        </w:rPr>
      </w:pPr>
    </w:p>
    <w:tbl>
      <w:tblPr>
        <w:tblW w:w="0" w:type="auto"/>
        <w:tblInd w:w="-3" w:type="dxa"/>
        <w:tblLook w:val="04A0" w:firstRow="1" w:lastRow="0" w:firstColumn="1" w:lastColumn="0" w:noHBand="0" w:noVBand="1"/>
      </w:tblPr>
      <w:tblGrid>
        <w:gridCol w:w="3032"/>
        <w:gridCol w:w="1515"/>
        <w:gridCol w:w="1503"/>
        <w:gridCol w:w="3025"/>
      </w:tblGrid>
      <w:tr w:rsidR="000D4587" w:rsidRPr="00511A6D" w14:paraId="2FDAFCA5" w14:textId="77777777">
        <w:tc>
          <w:tcPr>
            <w:tcW w:w="3102" w:type="dxa"/>
          </w:tcPr>
          <w:p w14:paraId="5925ABF1" w14:textId="77777777" w:rsidR="000D4587" w:rsidRPr="00511A6D" w:rsidRDefault="000D4587">
            <w:pPr>
              <w:spacing w:line="240" w:lineRule="auto"/>
              <w:jc w:val="center"/>
              <w:rPr>
                <w:rFonts w:ascii="Times New Roman" w:hAnsi="Times New Roman"/>
                <w:sz w:val="20"/>
                <w:szCs w:val="20"/>
              </w:rPr>
            </w:pPr>
            <w:r w:rsidRPr="00511A6D">
              <w:rPr>
                <w:rFonts w:ascii="Times New Roman" w:hAnsi="Times New Roman"/>
                <w:sz w:val="20"/>
                <w:szCs w:val="20"/>
              </w:rPr>
              <w:t>Data completării</w:t>
            </w:r>
          </w:p>
          <w:p w14:paraId="154218A4" w14:textId="77777777" w:rsidR="000D4587" w:rsidRPr="00511A6D" w:rsidRDefault="00FE63FE">
            <w:pPr>
              <w:spacing w:line="240" w:lineRule="auto"/>
              <w:jc w:val="center"/>
              <w:rPr>
                <w:rFonts w:ascii="Times New Roman" w:hAnsi="Times New Roman"/>
                <w:sz w:val="20"/>
                <w:szCs w:val="20"/>
              </w:rPr>
            </w:pPr>
            <w:r w:rsidRPr="00511A6D">
              <w:rPr>
                <w:rFonts w:ascii="Times New Roman" w:hAnsi="Times New Roman"/>
                <w:sz w:val="20"/>
                <w:szCs w:val="20"/>
              </w:rPr>
              <w:t>20.09.2025</w:t>
            </w:r>
          </w:p>
          <w:p w14:paraId="23B8081F" w14:textId="77777777" w:rsidR="000D4587" w:rsidRPr="00511A6D" w:rsidRDefault="000D4587" w:rsidP="000D4587">
            <w:pPr>
              <w:ind w:firstLine="708"/>
              <w:rPr>
                <w:rFonts w:ascii="Times New Roman" w:hAnsi="Times New Roman"/>
                <w:sz w:val="20"/>
                <w:szCs w:val="20"/>
              </w:rPr>
            </w:pPr>
          </w:p>
        </w:tc>
        <w:tc>
          <w:tcPr>
            <w:tcW w:w="3091" w:type="dxa"/>
            <w:gridSpan w:val="2"/>
          </w:tcPr>
          <w:p w14:paraId="661C5E1B" w14:textId="77777777" w:rsidR="000D4587" w:rsidRPr="00511A6D" w:rsidRDefault="000D4587">
            <w:pPr>
              <w:spacing w:line="240" w:lineRule="auto"/>
              <w:jc w:val="center"/>
              <w:rPr>
                <w:rFonts w:ascii="Times New Roman" w:hAnsi="Times New Roman"/>
                <w:sz w:val="20"/>
                <w:szCs w:val="20"/>
              </w:rPr>
            </w:pPr>
            <w:r w:rsidRPr="00511A6D">
              <w:rPr>
                <w:rFonts w:ascii="Times New Roman" w:hAnsi="Times New Roman"/>
                <w:sz w:val="20"/>
                <w:szCs w:val="20"/>
              </w:rPr>
              <w:t>Semnătura titularului de curs</w:t>
            </w:r>
          </w:p>
          <w:p w14:paraId="695331A2" w14:textId="77777777" w:rsidR="000D4587" w:rsidRPr="00511A6D" w:rsidRDefault="000D4587" w:rsidP="00FE63FE">
            <w:pPr>
              <w:spacing w:line="240" w:lineRule="auto"/>
              <w:jc w:val="center"/>
              <w:rPr>
                <w:rFonts w:ascii="Times New Roman" w:hAnsi="Times New Roman"/>
                <w:sz w:val="20"/>
                <w:szCs w:val="20"/>
              </w:rPr>
            </w:pPr>
          </w:p>
        </w:tc>
        <w:tc>
          <w:tcPr>
            <w:tcW w:w="3098" w:type="dxa"/>
          </w:tcPr>
          <w:p w14:paraId="37A40F69" w14:textId="77777777" w:rsidR="000D4587" w:rsidRPr="00511A6D" w:rsidRDefault="000D4587">
            <w:pPr>
              <w:spacing w:line="240" w:lineRule="auto"/>
              <w:jc w:val="center"/>
              <w:rPr>
                <w:rFonts w:ascii="Times New Roman" w:hAnsi="Times New Roman"/>
                <w:sz w:val="20"/>
                <w:szCs w:val="20"/>
              </w:rPr>
            </w:pPr>
            <w:r w:rsidRPr="00511A6D">
              <w:rPr>
                <w:rFonts w:ascii="Times New Roman" w:hAnsi="Times New Roman"/>
                <w:sz w:val="20"/>
                <w:szCs w:val="20"/>
              </w:rPr>
              <w:t>Semnătura titularului de seminar</w:t>
            </w:r>
          </w:p>
          <w:p w14:paraId="2BEFF6C7" w14:textId="77777777" w:rsidR="000D4587" w:rsidRPr="00511A6D" w:rsidRDefault="000D4587" w:rsidP="00FE63FE">
            <w:pPr>
              <w:spacing w:line="240" w:lineRule="auto"/>
              <w:jc w:val="center"/>
              <w:rPr>
                <w:rFonts w:ascii="Times New Roman" w:hAnsi="Times New Roman"/>
                <w:sz w:val="20"/>
                <w:szCs w:val="20"/>
              </w:rPr>
            </w:pPr>
          </w:p>
        </w:tc>
      </w:tr>
      <w:tr w:rsidR="000D4587" w:rsidRPr="00511A6D" w14:paraId="2F66B3E9" w14:textId="77777777">
        <w:tc>
          <w:tcPr>
            <w:tcW w:w="4649" w:type="dxa"/>
            <w:gridSpan w:val="2"/>
          </w:tcPr>
          <w:p w14:paraId="7F1B234C" w14:textId="77777777" w:rsidR="000D4587" w:rsidRPr="00511A6D" w:rsidRDefault="000D4587">
            <w:pPr>
              <w:spacing w:line="240" w:lineRule="auto"/>
              <w:jc w:val="center"/>
              <w:rPr>
                <w:rFonts w:ascii="Times New Roman" w:hAnsi="Times New Roman"/>
                <w:sz w:val="20"/>
                <w:szCs w:val="20"/>
              </w:rPr>
            </w:pPr>
            <w:r w:rsidRPr="00511A6D">
              <w:rPr>
                <w:rFonts w:ascii="Times New Roman" w:hAnsi="Times New Roman"/>
                <w:sz w:val="20"/>
                <w:szCs w:val="20"/>
              </w:rPr>
              <w:t>Data avizării în departament</w:t>
            </w:r>
          </w:p>
        </w:tc>
        <w:tc>
          <w:tcPr>
            <w:tcW w:w="4642" w:type="dxa"/>
            <w:gridSpan w:val="2"/>
          </w:tcPr>
          <w:p w14:paraId="4F262740" w14:textId="77777777" w:rsidR="000D4587" w:rsidRPr="00511A6D" w:rsidRDefault="000D4587">
            <w:pPr>
              <w:spacing w:line="240" w:lineRule="auto"/>
              <w:jc w:val="center"/>
              <w:rPr>
                <w:rFonts w:ascii="Times New Roman" w:hAnsi="Times New Roman"/>
                <w:sz w:val="20"/>
                <w:szCs w:val="20"/>
              </w:rPr>
            </w:pPr>
            <w:r w:rsidRPr="00511A6D">
              <w:rPr>
                <w:rFonts w:ascii="Times New Roman" w:hAnsi="Times New Roman"/>
                <w:sz w:val="20"/>
                <w:szCs w:val="20"/>
              </w:rPr>
              <w:t>Semnătura Directorului de Departament,</w:t>
            </w:r>
          </w:p>
          <w:p w14:paraId="05BC99D8" w14:textId="77777777" w:rsidR="000D4587" w:rsidRPr="00511A6D" w:rsidRDefault="000D4587">
            <w:pPr>
              <w:spacing w:line="240" w:lineRule="auto"/>
              <w:jc w:val="center"/>
              <w:rPr>
                <w:rFonts w:ascii="Times New Roman" w:hAnsi="Times New Roman"/>
                <w:sz w:val="20"/>
                <w:szCs w:val="20"/>
              </w:rPr>
            </w:pPr>
          </w:p>
        </w:tc>
      </w:tr>
    </w:tbl>
    <w:p w14:paraId="1210AD37" w14:textId="77777777" w:rsidR="00F67E09" w:rsidRPr="00511A6D" w:rsidRDefault="00F67E09" w:rsidP="00661083">
      <w:pPr>
        <w:spacing w:line="480" w:lineRule="auto"/>
        <w:jc w:val="both"/>
        <w:rPr>
          <w:rFonts w:ascii="Times New Roman" w:hAnsi="Times New Roman"/>
          <w:sz w:val="20"/>
          <w:szCs w:val="20"/>
        </w:rPr>
      </w:pPr>
    </w:p>
    <w:sectPr w:rsidR="00F67E09" w:rsidRPr="00511A6D" w:rsidSect="005F0C9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35B43" w14:textId="77777777" w:rsidR="00AF7DE0" w:rsidRDefault="00AF7DE0" w:rsidP="00EE5A60">
      <w:pPr>
        <w:spacing w:after="0" w:line="240" w:lineRule="auto"/>
      </w:pPr>
      <w:r>
        <w:separator/>
      </w:r>
    </w:p>
  </w:endnote>
  <w:endnote w:type="continuationSeparator" w:id="0">
    <w:p w14:paraId="5C1B23A9" w14:textId="77777777" w:rsidR="00AF7DE0" w:rsidRDefault="00AF7DE0" w:rsidP="00EE5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2BF75" w14:textId="77777777" w:rsidR="00AF7DE0" w:rsidRDefault="00AF7DE0" w:rsidP="00EE5A60">
      <w:pPr>
        <w:spacing w:after="0" w:line="240" w:lineRule="auto"/>
      </w:pPr>
      <w:r>
        <w:separator/>
      </w:r>
    </w:p>
  </w:footnote>
  <w:footnote w:type="continuationSeparator" w:id="0">
    <w:p w14:paraId="19FBE6AC" w14:textId="77777777" w:rsidR="00AF7DE0" w:rsidRDefault="00AF7DE0" w:rsidP="00EE5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2FD27" w14:textId="1A8C6CC0" w:rsidR="00EE5A60" w:rsidRDefault="00D951AB" w:rsidP="00D5089F">
    <w:pPr>
      <w:tabs>
        <w:tab w:val="left" w:pos="6742"/>
      </w:tabs>
      <w:ind w:right="-158"/>
      <w:rPr>
        <w:rFonts w:ascii="Arial Narrow" w:hAnsi="Arial Narrow" w:cs="Cambria"/>
        <w:b/>
        <w:color w:val="0070C0"/>
        <w:lang w:val="pt-BR"/>
      </w:rPr>
    </w:pPr>
    <w:r>
      <w:rPr>
        <w:noProof/>
      </w:rPr>
      <w:drawing>
        <wp:inline distT="0" distB="0" distL="0" distR="0" wp14:anchorId="0151D747" wp14:editId="68EE56FF">
          <wp:extent cx="399288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9288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F29"/>
    <w:multiLevelType w:val="hybridMultilevel"/>
    <w:tmpl w:val="9C643812"/>
    <w:lvl w:ilvl="0" w:tplc="927AD8A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1468D5"/>
    <w:multiLevelType w:val="hybridMultilevel"/>
    <w:tmpl w:val="04C412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C7583"/>
    <w:multiLevelType w:val="hybridMultilevel"/>
    <w:tmpl w:val="0A56E8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551FB5"/>
    <w:multiLevelType w:val="hybridMultilevel"/>
    <w:tmpl w:val="287A5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D4748"/>
    <w:multiLevelType w:val="multilevel"/>
    <w:tmpl w:val="96BC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CC02CF"/>
    <w:multiLevelType w:val="hybridMultilevel"/>
    <w:tmpl w:val="D7C2E388"/>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7" w15:restartNumberingAfterBreak="0">
    <w:nsid w:val="215D2141"/>
    <w:multiLevelType w:val="hybridMultilevel"/>
    <w:tmpl w:val="DF2C58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42090E"/>
    <w:multiLevelType w:val="hybridMultilevel"/>
    <w:tmpl w:val="C8A87C4E"/>
    <w:lvl w:ilvl="0" w:tplc="CB9A6B9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506D2F"/>
    <w:multiLevelType w:val="hybridMultilevel"/>
    <w:tmpl w:val="BFCEC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C92BEF"/>
    <w:multiLevelType w:val="hybridMultilevel"/>
    <w:tmpl w:val="22AEE1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71462"/>
    <w:multiLevelType w:val="hybridMultilevel"/>
    <w:tmpl w:val="56F42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D7313"/>
    <w:multiLevelType w:val="hybridMultilevel"/>
    <w:tmpl w:val="7C30A4C8"/>
    <w:lvl w:ilvl="0" w:tplc="5184997A">
      <w:start w:val="5"/>
      <w:numFmt w:val="bullet"/>
      <w:lvlText w:val="-"/>
      <w:lvlJc w:val="left"/>
      <w:pPr>
        <w:ind w:left="589" w:hanging="360"/>
      </w:pPr>
      <w:rPr>
        <w:rFonts w:ascii="Times New Roman" w:eastAsia="Calibri" w:hAnsi="Times New Roman" w:cs="Times New Roman"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13" w15:restartNumberingAfterBreak="0">
    <w:nsid w:val="4189546F"/>
    <w:multiLevelType w:val="hybridMultilevel"/>
    <w:tmpl w:val="BA4A4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EF40BD"/>
    <w:multiLevelType w:val="hybridMultilevel"/>
    <w:tmpl w:val="946A15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E75A9"/>
    <w:multiLevelType w:val="hybridMultilevel"/>
    <w:tmpl w:val="70F27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2E3BBB"/>
    <w:multiLevelType w:val="hybridMultilevel"/>
    <w:tmpl w:val="83A27006"/>
    <w:lvl w:ilvl="0" w:tplc="04090017">
      <w:start w:val="1"/>
      <w:numFmt w:val="lowerLetter"/>
      <w:lvlText w:val="%1)"/>
      <w:lvlJc w:val="left"/>
      <w:pPr>
        <w:ind w:left="723" w:hanging="360"/>
      </w:p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7" w15:restartNumberingAfterBreak="0">
    <w:nsid w:val="50C43507"/>
    <w:multiLevelType w:val="hybridMultilevel"/>
    <w:tmpl w:val="FC2829EC"/>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8" w15:restartNumberingAfterBreak="0">
    <w:nsid w:val="51881AC1"/>
    <w:multiLevelType w:val="hybridMultilevel"/>
    <w:tmpl w:val="2AA8FB76"/>
    <w:lvl w:ilvl="0" w:tplc="04090005">
      <w:start w:val="1"/>
      <w:numFmt w:val="bullet"/>
      <w:lvlText w:val=""/>
      <w:lvlJc w:val="left"/>
      <w:pPr>
        <w:tabs>
          <w:tab w:val="num" w:pos="803"/>
        </w:tabs>
        <w:ind w:left="803" w:hanging="360"/>
      </w:pPr>
      <w:rPr>
        <w:rFonts w:ascii="Wingdings" w:hAnsi="Wingdings" w:cs="Times New Roman" w:hint="default"/>
      </w:rPr>
    </w:lvl>
    <w:lvl w:ilvl="1" w:tplc="04090005">
      <w:start w:val="1"/>
      <w:numFmt w:val="bullet"/>
      <w:lvlText w:val=""/>
      <w:lvlJc w:val="left"/>
      <w:pPr>
        <w:tabs>
          <w:tab w:val="num" w:pos="900"/>
        </w:tabs>
        <w:ind w:left="900" w:hanging="360"/>
      </w:pPr>
      <w:rPr>
        <w:rFonts w:ascii="Wingdings" w:hAnsi="Wingdings" w:cs="Times New Roman" w:hint="default"/>
      </w:rPr>
    </w:lvl>
    <w:lvl w:ilvl="2" w:tplc="04090005">
      <w:start w:val="1"/>
      <w:numFmt w:val="bullet"/>
      <w:lvlText w:val=""/>
      <w:lvlJc w:val="left"/>
      <w:pPr>
        <w:tabs>
          <w:tab w:val="num" w:pos="2243"/>
        </w:tabs>
        <w:ind w:left="2243" w:hanging="360"/>
      </w:pPr>
      <w:rPr>
        <w:rFonts w:ascii="Wingdings" w:hAnsi="Wingdings" w:cs="Times New Roman" w:hint="default"/>
      </w:rPr>
    </w:lvl>
    <w:lvl w:ilvl="3" w:tplc="04090001">
      <w:start w:val="1"/>
      <w:numFmt w:val="bullet"/>
      <w:lvlText w:val=""/>
      <w:lvlJc w:val="left"/>
      <w:pPr>
        <w:tabs>
          <w:tab w:val="num" w:pos="2963"/>
        </w:tabs>
        <w:ind w:left="2963" w:hanging="360"/>
      </w:pPr>
      <w:rPr>
        <w:rFonts w:ascii="Symbol" w:hAnsi="Symbol" w:cs="Times New Roman" w:hint="default"/>
      </w:rPr>
    </w:lvl>
    <w:lvl w:ilvl="4" w:tplc="04090003">
      <w:start w:val="1"/>
      <w:numFmt w:val="bullet"/>
      <w:lvlText w:val="o"/>
      <w:lvlJc w:val="left"/>
      <w:pPr>
        <w:tabs>
          <w:tab w:val="num" w:pos="3683"/>
        </w:tabs>
        <w:ind w:left="3683" w:hanging="360"/>
      </w:pPr>
      <w:rPr>
        <w:rFonts w:ascii="Courier New" w:hAnsi="Courier New" w:cs="Courier New" w:hint="default"/>
      </w:rPr>
    </w:lvl>
    <w:lvl w:ilvl="5" w:tplc="04090005">
      <w:start w:val="1"/>
      <w:numFmt w:val="bullet"/>
      <w:lvlText w:val=""/>
      <w:lvlJc w:val="left"/>
      <w:pPr>
        <w:tabs>
          <w:tab w:val="num" w:pos="4403"/>
        </w:tabs>
        <w:ind w:left="4403" w:hanging="360"/>
      </w:pPr>
      <w:rPr>
        <w:rFonts w:ascii="Wingdings" w:hAnsi="Wingdings" w:cs="Times New Roman" w:hint="default"/>
      </w:rPr>
    </w:lvl>
    <w:lvl w:ilvl="6" w:tplc="04090001">
      <w:start w:val="1"/>
      <w:numFmt w:val="bullet"/>
      <w:lvlText w:val=""/>
      <w:lvlJc w:val="left"/>
      <w:pPr>
        <w:tabs>
          <w:tab w:val="num" w:pos="5123"/>
        </w:tabs>
        <w:ind w:left="5123" w:hanging="360"/>
      </w:pPr>
      <w:rPr>
        <w:rFonts w:ascii="Symbol" w:hAnsi="Symbol" w:cs="Times New Roman" w:hint="default"/>
      </w:rPr>
    </w:lvl>
    <w:lvl w:ilvl="7" w:tplc="04090003">
      <w:start w:val="1"/>
      <w:numFmt w:val="bullet"/>
      <w:lvlText w:val="o"/>
      <w:lvlJc w:val="left"/>
      <w:pPr>
        <w:tabs>
          <w:tab w:val="num" w:pos="5843"/>
        </w:tabs>
        <w:ind w:left="5843" w:hanging="360"/>
      </w:pPr>
      <w:rPr>
        <w:rFonts w:ascii="Courier New" w:hAnsi="Courier New" w:cs="Courier New" w:hint="default"/>
      </w:rPr>
    </w:lvl>
    <w:lvl w:ilvl="8" w:tplc="04090005">
      <w:start w:val="1"/>
      <w:numFmt w:val="bullet"/>
      <w:lvlText w:val=""/>
      <w:lvlJc w:val="left"/>
      <w:pPr>
        <w:tabs>
          <w:tab w:val="num" w:pos="6563"/>
        </w:tabs>
        <w:ind w:left="6563" w:hanging="360"/>
      </w:pPr>
      <w:rPr>
        <w:rFonts w:ascii="Wingdings" w:hAnsi="Wingdings" w:cs="Times New Roman" w:hint="default"/>
      </w:rPr>
    </w:lvl>
  </w:abstractNum>
  <w:abstractNum w:abstractNumId="19" w15:restartNumberingAfterBreak="0">
    <w:nsid w:val="55387E2B"/>
    <w:multiLevelType w:val="hybridMultilevel"/>
    <w:tmpl w:val="1348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E6B0B98"/>
    <w:multiLevelType w:val="hybridMultilevel"/>
    <w:tmpl w:val="25188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E61817"/>
    <w:multiLevelType w:val="hybridMultilevel"/>
    <w:tmpl w:val="7E54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D136A"/>
    <w:multiLevelType w:val="hybridMultilevel"/>
    <w:tmpl w:val="E6DC0228"/>
    <w:lvl w:ilvl="0" w:tplc="5184997A">
      <w:start w:val="5"/>
      <w:numFmt w:val="bullet"/>
      <w:lvlText w:val="-"/>
      <w:lvlJc w:val="left"/>
      <w:pPr>
        <w:ind w:left="818" w:hanging="360"/>
      </w:pPr>
      <w:rPr>
        <w:rFonts w:ascii="Times New Roman" w:eastAsia="Calibri" w:hAnsi="Times New Roman" w:cs="Times New Roman"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24" w15:restartNumberingAfterBreak="0">
    <w:nsid w:val="6E993BE9"/>
    <w:multiLevelType w:val="hybridMultilevel"/>
    <w:tmpl w:val="0EC84B2A"/>
    <w:lvl w:ilvl="0" w:tplc="04090017">
      <w:start w:val="1"/>
      <w:numFmt w:val="lowerLetter"/>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25" w15:restartNumberingAfterBreak="0">
    <w:nsid w:val="706B7BB6"/>
    <w:multiLevelType w:val="hybridMultilevel"/>
    <w:tmpl w:val="B112B1D6"/>
    <w:lvl w:ilvl="0" w:tplc="04090017">
      <w:start w:val="1"/>
      <w:numFmt w:val="lowerLetter"/>
      <w:lvlText w:val="%1)"/>
      <w:lvlJc w:val="left"/>
      <w:pPr>
        <w:ind w:left="723" w:hanging="360"/>
      </w:p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26" w15:restartNumberingAfterBreak="0">
    <w:nsid w:val="72142EDD"/>
    <w:multiLevelType w:val="hybridMultilevel"/>
    <w:tmpl w:val="C7E41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8D2081"/>
    <w:multiLevelType w:val="hybridMultilevel"/>
    <w:tmpl w:val="5692A1F0"/>
    <w:lvl w:ilvl="0" w:tplc="04090017">
      <w:start w:val="1"/>
      <w:numFmt w:val="lowerLetter"/>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8" w15:restartNumberingAfterBreak="0">
    <w:nsid w:val="78517EFB"/>
    <w:multiLevelType w:val="hybridMultilevel"/>
    <w:tmpl w:val="7A70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B413D3"/>
    <w:multiLevelType w:val="hybridMultilevel"/>
    <w:tmpl w:val="468CB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9887421">
    <w:abstractNumId w:val="1"/>
  </w:num>
  <w:num w:numId="2" w16cid:durableId="169025940">
    <w:abstractNumId w:val="20"/>
  </w:num>
  <w:num w:numId="3" w16cid:durableId="1570841936">
    <w:abstractNumId w:val="22"/>
  </w:num>
  <w:num w:numId="4" w16cid:durableId="455947480">
    <w:abstractNumId w:val="15"/>
  </w:num>
  <w:num w:numId="5" w16cid:durableId="2084138641">
    <w:abstractNumId w:val="3"/>
  </w:num>
  <w:num w:numId="6" w16cid:durableId="1948614222">
    <w:abstractNumId w:val="5"/>
  </w:num>
  <w:num w:numId="7" w16cid:durableId="1198082981">
    <w:abstractNumId w:val="18"/>
  </w:num>
  <w:num w:numId="8" w16cid:durableId="1128864292">
    <w:abstractNumId w:val="9"/>
  </w:num>
  <w:num w:numId="9" w16cid:durableId="161360898">
    <w:abstractNumId w:val="17"/>
  </w:num>
  <w:num w:numId="10" w16cid:durableId="2126390380">
    <w:abstractNumId w:val="12"/>
  </w:num>
  <w:num w:numId="11" w16cid:durableId="1805267029">
    <w:abstractNumId w:val="23"/>
  </w:num>
  <w:num w:numId="12" w16cid:durableId="1464155887">
    <w:abstractNumId w:val="6"/>
  </w:num>
  <w:num w:numId="13" w16cid:durableId="656156465">
    <w:abstractNumId w:val="4"/>
  </w:num>
  <w:num w:numId="14" w16cid:durableId="748890341">
    <w:abstractNumId w:val="28"/>
  </w:num>
  <w:num w:numId="15" w16cid:durableId="171258321">
    <w:abstractNumId w:val="26"/>
  </w:num>
  <w:num w:numId="16" w16cid:durableId="1251428088">
    <w:abstractNumId w:val="21"/>
  </w:num>
  <w:num w:numId="17" w16cid:durableId="1570581229">
    <w:abstractNumId w:val="10"/>
  </w:num>
  <w:num w:numId="18" w16cid:durableId="1932005376">
    <w:abstractNumId w:val="8"/>
  </w:num>
  <w:num w:numId="19" w16cid:durableId="1886720610">
    <w:abstractNumId w:val="29"/>
  </w:num>
  <w:num w:numId="20" w16cid:durableId="2069260865">
    <w:abstractNumId w:val="19"/>
  </w:num>
  <w:num w:numId="21" w16cid:durableId="2060665275">
    <w:abstractNumId w:val="13"/>
  </w:num>
  <w:num w:numId="22" w16cid:durableId="1723748019">
    <w:abstractNumId w:val="14"/>
  </w:num>
  <w:num w:numId="23" w16cid:durableId="1830706673">
    <w:abstractNumId w:val="2"/>
  </w:num>
  <w:num w:numId="24" w16cid:durableId="1070469633">
    <w:abstractNumId w:val="25"/>
  </w:num>
  <w:num w:numId="25" w16cid:durableId="1569998098">
    <w:abstractNumId w:val="11"/>
  </w:num>
  <w:num w:numId="26" w16cid:durableId="198007043">
    <w:abstractNumId w:val="7"/>
  </w:num>
  <w:num w:numId="27" w16cid:durableId="256601289">
    <w:abstractNumId w:val="16"/>
  </w:num>
  <w:num w:numId="28" w16cid:durableId="754326807">
    <w:abstractNumId w:val="27"/>
  </w:num>
  <w:num w:numId="29" w16cid:durableId="1081875573">
    <w:abstractNumId w:val="24"/>
  </w:num>
  <w:num w:numId="30" w16cid:durableId="147417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DIwsLQwNjawMDE0M7FQ0lEKTi0uzszPAykwMakFAElekpotAAAA"/>
  </w:docVars>
  <w:rsids>
    <w:rsidRoot w:val="00EE5A60"/>
    <w:rsid w:val="00015B2C"/>
    <w:rsid w:val="000263BD"/>
    <w:rsid w:val="00071106"/>
    <w:rsid w:val="000761CC"/>
    <w:rsid w:val="00081C1D"/>
    <w:rsid w:val="00083F62"/>
    <w:rsid w:val="000B0BF2"/>
    <w:rsid w:val="000B59DE"/>
    <w:rsid w:val="000D4587"/>
    <w:rsid w:val="000E6459"/>
    <w:rsid w:val="000F2608"/>
    <w:rsid w:val="00102D4E"/>
    <w:rsid w:val="00110750"/>
    <w:rsid w:val="00114F11"/>
    <w:rsid w:val="001208A8"/>
    <w:rsid w:val="0013012F"/>
    <w:rsid w:val="00145D5F"/>
    <w:rsid w:val="0015105A"/>
    <w:rsid w:val="00157021"/>
    <w:rsid w:val="00182362"/>
    <w:rsid w:val="001907A6"/>
    <w:rsid w:val="00192367"/>
    <w:rsid w:val="001945C6"/>
    <w:rsid w:val="0019484C"/>
    <w:rsid w:val="001B7F59"/>
    <w:rsid w:val="001C1599"/>
    <w:rsid w:val="001D05E0"/>
    <w:rsid w:val="001E1E6B"/>
    <w:rsid w:val="001F7C09"/>
    <w:rsid w:val="002174D3"/>
    <w:rsid w:val="0021750B"/>
    <w:rsid w:val="00222E78"/>
    <w:rsid w:val="00224ECA"/>
    <w:rsid w:val="0022711D"/>
    <w:rsid w:val="00231236"/>
    <w:rsid w:val="00235784"/>
    <w:rsid w:val="00256102"/>
    <w:rsid w:val="00264653"/>
    <w:rsid w:val="00271310"/>
    <w:rsid w:val="002B2543"/>
    <w:rsid w:val="002B65ED"/>
    <w:rsid w:val="002B7158"/>
    <w:rsid w:val="002C08A0"/>
    <w:rsid w:val="002C3343"/>
    <w:rsid w:val="002D0D36"/>
    <w:rsid w:val="00310BA9"/>
    <w:rsid w:val="00315534"/>
    <w:rsid w:val="00327B38"/>
    <w:rsid w:val="00331FB3"/>
    <w:rsid w:val="0034040A"/>
    <w:rsid w:val="00373957"/>
    <w:rsid w:val="00382041"/>
    <w:rsid w:val="00390385"/>
    <w:rsid w:val="003B5868"/>
    <w:rsid w:val="00407226"/>
    <w:rsid w:val="00420D8E"/>
    <w:rsid w:val="00423F91"/>
    <w:rsid w:val="00430FF1"/>
    <w:rsid w:val="00433594"/>
    <w:rsid w:val="00433EAD"/>
    <w:rsid w:val="00443654"/>
    <w:rsid w:val="00444A95"/>
    <w:rsid w:val="004458DF"/>
    <w:rsid w:val="0045255D"/>
    <w:rsid w:val="00465DBF"/>
    <w:rsid w:val="004709E4"/>
    <w:rsid w:val="0047282A"/>
    <w:rsid w:val="0048362B"/>
    <w:rsid w:val="00485DE0"/>
    <w:rsid w:val="0049617A"/>
    <w:rsid w:val="004964C4"/>
    <w:rsid w:val="004A2AF9"/>
    <w:rsid w:val="004C6BC6"/>
    <w:rsid w:val="004E5D2E"/>
    <w:rsid w:val="00511A6D"/>
    <w:rsid w:val="005308A7"/>
    <w:rsid w:val="005334BC"/>
    <w:rsid w:val="005607FC"/>
    <w:rsid w:val="00563BD6"/>
    <w:rsid w:val="00572730"/>
    <w:rsid w:val="005A4596"/>
    <w:rsid w:val="005C331D"/>
    <w:rsid w:val="005D5451"/>
    <w:rsid w:val="005F0C9D"/>
    <w:rsid w:val="00611589"/>
    <w:rsid w:val="00615ADE"/>
    <w:rsid w:val="006332BD"/>
    <w:rsid w:val="00661083"/>
    <w:rsid w:val="00665C62"/>
    <w:rsid w:val="0066696D"/>
    <w:rsid w:val="00674579"/>
    <w:rsid w:val="006921F0"/>
    <w:rsid w:val="00694547"/>
    <w:rsid w:val="00701BF1"/>
    <w:rsid w:val="0071203C"/>
    <w:rsid w:val="00716C22"/>
    <w:rsid w:val="007336F0"/>
    <w:rsid w:val="00743484"/>
    <w:rsid w:val="00744076"/>
    <w:rsid w:val="00754825"/>
    <w:rsid w:val="00780DAA"/>
    <w:rsid w:val="00790164"/>
    <w:rsid w:val="007A0B8E"/>
    <w:rsid w:val="007A1F17"/>
    <w:rsid w:val="007B4C0D"/>
    <w:rsid w:val="007D4D0E"/>
    <w:rsid w:val="007E1EF4"/>
    <w:rsid w:val="007E2B65"/>
    <w:rsid w:val="007E4C7F"/>
    <w:rsid w:val="007F3CA9"/>
    <w:rsid w:val="00801C97"/>
    <w:rsid w:val="00840012"/>
    <w:rsid w:val="00860513"/>
    <w:rsid w:val="008607D5"/>
    <w:rsid w:val="00892E1E"/>
    <w:rsid w:val="00893165"/>
    <w:rsid w:val="0089390E"/>
    <w:rsid w:val="008965F1"/>
    <w:rsid w:val="008A3992"/>
    <w:rsid w:val="008C5AAF"/>
    <w:rsid w:val="008C743B"/>
    <w:rsid w:val="00916D62"/>
    <w:rsid w:val="0092278B"/>
    <w:rsid w:val="00926E8E"/>
    <w:rsid w:val="0093021B"/>
    <w:rsid w:val="009464A0"/>
    <w:rsid w:val="009526B6"/>
    <w:rsid w:val="00974843"/>
    <w:rsid w:val="009A12AB"/>
    <w:rsid w:val="009A185A"/>
    <w:rsid w:val="009A7A5D"/>
    <w:rsid w:val="009C4694"/>
    <w:rsid w:val="009D7A12"/>
    <w:rsid w:val="009E4FCC"/>
    <w:rsid w:val="009E7074"/>
    <w:rsid w:val="009E7B87"/>
    <w:rsid w:val="00A05905"/>
    <w:rsid w:val="00A15AF9"/>
    <w:rsid w:val="00A22FC2"/>
    <w:rsid w:val="00A2478E"/>
    <w:rsid w:val="00A255EC"/>
    <w:rsid w:val="00A26A9D"/>
    <w:rsid w:val="00A27AE6"/>
    <w:rsid w:val="00A43647"/>
    <w:rsid w:val="00A44391"/>
    <w:rsid w:val="00A72904"/>
    <w:rsid w:val="00A72F47"/>
    <w:rsid w:val="00A8283B"/>
    <w:rsid w:val="00AA10E3"/>
    <w:rsid w:val="00AA4A6F"/>
    <w:rsid w:val="00AB0110"/>
    <w:rsid w:val="00AB42CA"/>
    <w:rsid w:val="00AB6B06"/>
    <w:rsid w:val="00AC0613"/>
    <w:rsid w:val="00AC3319"/>
    <w:rsid w:val="00AC52AD"/>
    <w:rsid w:val="00AD52E7"/>
    <w:rsid w:val="00AD64AA"/>
    <w:rsid w:val="00AF0A2C"/>
    <w:rsid w:val="00AF4470"/>
    <w:rsid w:val="00AF62AD"/>
    <w:rsid w:val="00AF7DE0"/>
    <w:rsid w:val="00B037C6"/>
    <w:rsid w:val="00B05CA0"/>
    <w:rsid w:val="00B1730C"/>
    <w:rsid w:val="00B25C2B"/>
    <w:rsid w:val="00B26330"/>
    <w:rsid w:val="00B36E20"/>
    <w:rsid w:val="00B53EDB"/>
    <w:rsid w:val="00B63620"/>
    <w:rsid w:val="00B7456E"/>
    <w:rsid w:val="00B828B1"/>
    <w:rsid w:val="00B916B8"/>
    <w:rsid w:val="00B93B09"/>
    <w:rsid w:val="00BA780A"/>
    <w:rsid w:val="00BB5050"/>
    <w:rsid w:val="00BC0B4A"/>
    <w:rsid w:val="00BD0569"/>
    <w:rsid w:val="00BD1B85"/>
    <w:rsid w:val="00BE32D5"/>
    <w:rsid w:val="00BE4C5A"/>
    <w:rsid w:val="00C02F74"/>
    <w:rsid w:val="00C121EF"/>
    <w:rsid w:val="00C14210"/>
    <w:rsid w:val="00C23B1B"/>
    <w:rsid w:val="00C502B9"/>
    <w:rsid w:val="00C55E58"/>
    <w:rsid w:val="00CA7EA7"/>
    <w:rsid w:val="00CB0DDB"/>
    <w:rsid w:val="00CB278D"/>
    <w:rsid w:val="00CB3345"/>
    <w:rsid w:val="00CC5025"/>
    <w:rsid w:val="00CC7D02"/>
    <w:rsid w:val="00CD04B4"/>
    <w:rsid w:val="00CE4191"/>
    <w:rsid w:val="00D0139C"/>
    <w:rsid w:val="00D01789"/>
    <w:rsid w:val="00D01F26"/>
    <w:rsid w:val="00D0415E"/>
    <w:rsid w:val="00D1532A"/>
    <w:rsid w:val="00D20083"/>
    <w:rsid w:val="00D34BFC"/>
    <w:rsid w:val="00D34E82"/>
    <w:rsid w:val="00D37744"/>
    <w:rsid w:val="00D429DA"/>
    <w:rsid w:val="00D4340B"/>
    <w:rsid w:val="00D460BE"/>
    <w:rsid w:val="00D47895"/>
    <w:rsid w:val="00D5089F"/>
    <w:rsid w:val="00D53832"/>
    <w:rsid w:val="00D54C39"/>
    <w:rsid w:val="00D70C57"/>
    <w:rsid w:val="00D837CE"/>
    <w:rsid w:val="00D87E72"/>
    <w:rsid w:val="00D951AB"/>
    <w:rsid w:val="00DA3D5C"/>
    <w:rsid w:val="00DA7787"/>
    <w:rsid w:val="00DD5D63"/>
    <w:rsid w:val="00DD6D00"/>
    <w:rsid w:val="00DE4096"/>
    <w:rsid w:val="00DF1627"/>
    <w:rsid w:val="00E0544F"/>
    <w:rsid w:val="00E41577"/>
    <w:rsid w:val="00E538B5"/>
    <w:rsid w:val="00E549C1"/>
    <w:rsid w:val="00E604D2"/>
    <w:rsid w:val="00E70A4B"/>
    <w:rsid w:val="00E726A3"/>
    <w:rsid w:val="00E744CE"/>
    <w:rsid w:val="00E74A5C"/>
    <w:rsid w:val="00E77CFA"/>
    <w:rsid w:val="00E87FF1"/>
    <w:rsid w:val="00E94B9E"/>
    <w:rsid w:val="00EA02DF"/>
    <w:rsid w:val="00EA1A38"/>
    <w:rsid w:val="00EB2D36"/>
    <w:rsid w:val="00EB7CB9"/>
    <w:rsid w:val="00ED1888"/>
    <w:rsid w:val="00EE057B"/>
    <w:rsid w:val="00EE5A60"/>
    <w:rsid w:val="00EF02C7"/>
    <w:rsid w:val="00F253FF"/>
    <w:rsid w:val="00F43C47"/>
    <w:rsid w:val="00F53199"/>
    <w:rsid w:val="00F53BF4"/>
    <w:rsid w:val="00F67E09"/>
    <w:rsid w:val="00F7144E"/>
    <w:rsid w:val="00F72435"/>
    <w:rsid w:val="00F84C69"/>
    <w:rsid w:val="00F85055"/>
    <w:rsid w:val="00F94450"/>
    <w:rsid w:val="00F95CFA"/>
    <w:rsid w:val="00FA7901"/>
    <w:rsid w:val="00FC4950"/>
    <w:rsid w:val="00FD4A44"/>
    <w:rsid w:val="00FD544B"/>
    <w:rsid w:val="00FE3B51"/>
    <w:rsid w:val="00FE5963"/>
    <w:rsid w:val="00FE63FE"/>
    <w:rsid w:val="00FE7F1D"/>
    <w:rsid w:val="00FF304F"/>
    <w:rsid w:val="00FF34A7"/>
    <w:rsid w:val="00FF7D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A98C7"/>
  <w15:chartTrackingRefBased/>
  <w15:docId w15:val="{4DDD3109-AFFA-43E8-A5A2-3152DFC3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C9D"/>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A60"/>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EE5A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5A60"/>
  </w:style>
  <w:style w:type="paragraph" w:styleId="Footer">
    <w:name w:val="footer"/>
    <w:basedOn w:val="Normal"/>
    <w:link w:val="FooterChar"/>
    <w:uiPriority w:val="99"/>
    <w:unhideWhenUsed/>
    <w:rsid w:val="00EE5A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A60"/>
  </w:style>
  <w:style w:type="paragraph" w:styleId="BalloonText">
    <w:name w:val="Balloon Text"/>
    <w:basedOn w:val="Normal"/>
    <w:link w:val="BalloonTextChar"/>
    <w:uiPriority w:val="99"/>
    <w:semiHidden/>
    <w:unhideWhenUsed/>
    <w:rsid w:val="00EE5A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E5A60"/>
    <w:rPr>
      <w:rFonts w:ascii="Tahoma" w:hAnsi="Tahoma" w:cs="Tahoma"/>
      <w:sz w:val="16"/>
      <w:szCs w:val="16"/>
    </w:rPr>
  </w:style>
  <w:style w:type="paragraph" w:styleId="NoSpacing">
    <w:name w:val="No Spacing"/>
    <w:uiPriority w:val="1"/>
    <w:qFormat/>
    <w:rsid w:val="00E0544F"/>
    <w:rPr>
      <w:sz w:val="22"/>
      <w:szCs w:val="22"/>
      <w:lang w:val="en-US" w:eastAsia="en-US"/>
    </w:rPr>
  </w:style>
  <w:style w:type="paragraph" w:styleId="ListParagraph">
    <w:name w:val="List Paragraph"/>
    <w:basedOn w:val="Normal"/>
    <w:uiPriority w:val="34"/>
    <w:qFormat/>
    <w:rsid w:val="00E0544F"/>
    <w:pPr>
      <w:ind w:left="720"/>
      <w:contextualSpacing/>
    </w:pPr>
    <w:rPr>
      <w:lang w:val="en-US"/>
    </w:rPr>
  </w:style>
  <w:style w:type="character" w:styleId="Hyperlink">
    <w:name w:val="Hyperlink"/>
    <w:uiPriority w:val="99"/>
    <w:unhideWhenUsed/>
    <w:rsid w:val="00CC5025"/>
    <w:rPr>
      <w:color w:val="0000FF"/>
      <w:u w:val="single"/>
    </w:rPr>
  </w:style>
  <w:style w:type="character" w:customStyle="1" w:styleId="UnresolvedMention1">
    <w:name w:val="Unresolved Mention1"/>
    <w:uiPriority w:val="99"/>
    <w:semiHidden/>
    <w:unhideWhenUsed/>
    <w:rsid w:val="005A4596"/>
    <w:rPr>
      <w:color w:val="605E5C"/>
      <w:shd w:val="clear" w:color="auto" w:fill="E1DFDD"/>
    </w:rPr>
  </w:style>
  <w:style w:type="character" w:styleId="FollowedHyperlink">
    <w:name w:val="FollowedHyperlink"/>
    <w:uiPriority w:val="99"/>
    <w:semiHidden/>
    <w:unhideWhenUsed/>
    <w:rsid w:val="00DD5D63"/>
    <w:rPr>
      <w:color w:val="954F72"/>
      <w:u w:val="single"/>
    </w:rPr>
  </w:style>
  <w:style w:type="paragraph" w:styleId="NormalWeb">
    <w:name w:val="Normal (Web)"/>
    <w:basedOn w:val="Normal"/>
    <w:uiPriority w:val="99"/>
    <w:semiHidden/>
    <w:unhideWhenUsed/>
    <w:rsid w:val="00DD6D00"/>
    <w:pPr>
      <w:spacing w:before="100" w:beforeAutospacing="1" w:after="100" w:afterAutospacing="1" w:line="240" w:lineRule="auto"/>
    </w:pPr>
    <w:rPr>
      <w:rFonts w:ascii="Times New Roman" w:eastAsia="Times New Roman" w:hAnsi="Times New Roman"/>
      <w:sz w:val="24"/>
      <w:szCs w:val="24"/>
      <w:lang w:val="en-US"/>
    </w:rPr>
  </w:style>
  <w:style w:type="paragraph" w:styleId="Subtitle">
    <w:name w:val="Subtitle"/>
    <w:basedOn w:val="Normal"/>
    <w:next w:val="Normal"/>
    <w:link w:val="SubtitleChar"/>
    <w:qFormat/>
    <w:rsid w:val="001D05E0"/>
    <w:pPr>
      <w:numPr>
        <w:ilvl w:val="1"/>
      </w:numPr>
      <w:spacing w:after="160" w:line="240" w:lineRule="auto"/>
    </w:pPr>
    <w:rPr>
      <w:rFonts w:eastAsia="Times New Roman"/>
      <w:color w:val="5A5A5A"/>
      <w:spacing w:val="15"/>
      <w:lang w:eastAsia="ro-RO"/>
    </w:rPr>
  </w:style>
  <w:style w:type="character" w:customStyle="1" w:styleId="SubtitleChar">
    <w:name w:val="Subtitle Char"/>
    <w:link w:val="Subtitle"/>
    <w:rsid w:val="001D05E0"/>
    <w:rPr>
      <w:rFonts w:eastAsia="Times New Roman"/>
      <w:color w:val="5A5A5A"/>
      <w:spacing w:val="15"/>
      <w:sz w:val="22"/>
      <w:szCs w:val="22"/>
      <w:lang w:val="ro-RO" w:eastAsia="ro-RO"/>
    </w:rPr>
  </w:style>
  <w:style w:type="character" w:styleId="Strong">
    <w:name w:val="Strong"/>
    <w:basedOn w:val="DefaultParagraphFont"/>
    <w:uiPriority w:val="22"/>
    <w:qFormat/>
    <w:rsid w:val="00ED1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10816">
      <w:bodyDiv w:val="1"/>
      <w:marLeft w:val="0"/>
      <w:marRight w:val="0"/>
      <w:marTop w:val="0"/>
      <w:marBottom w:val="0"/>
      <w:divBdr>
        <w:top w:val="none" w:sz="0" w:space="0" w:color="auto"/>
        <w:left w:val="none" w:sz="0" w:space="0" w:color="auto"/>
        <w:bottom w:val="none" w:sz="0" w:space="0" w:color="auto"/>
        <w:right w:val="none" w:sz="0" w:space="0" w:color="auto"/>
      </w:divBdr>
      <w:divsChild>
        <w:div w:id="1248004641">
          <w:marLeft w:val="0"/>
          <w:marRight w:val="0"/>
          <w:marTop w:val="0"/>
          <w:marBottom w:val="0"/>
          <w:divBdr>
            <w:top w:val="none" w:sz="0" w:space="0" w:color="auto"/>
            <w:left w:val="none" w:sz="0" w:space="0" w:color="auto"/>
            <w:bottom w:val="none" w:sz="0" w:space="0" w:color="auto"/>
            <w:right w:val="none" w:sz="0" w:space="0" w:color="auto"/>
          </w:divBdr>
          <w:divsChild>
            <w:div w:id="1361515827">
              <w:marLeft w:val="0"/>
              <w:marRight w:val="0"/>
              <w:marTop w:val="0"/>
              <w:marBottom w:val="0"/>
              <w:divBdr>
                <w:top w:val="none" w:sz="0" w:space="0" w:color="auto"/>
                <w:left w:val="none" w:sz="0" w:space="0" w:color="auto"/>
                <w:bottom w:val="none" w:sz="0" w:space="0" w:color="auto"/>
                <w:right w:val="none" w:sz="0" w:space="0" w:color="auto"/>
              </w:divBdr>
              <w:divsChild>
                <w:div w:id="1748575243">
                  <w:marLeft w:val="0"/>
                  <w:marRight w:val="0"/>
                  <w:marTop w:val="0"/>
                  <w:marBottom w:val="0"/>
                  <w:divBdr>
                    <w:top w:val="none" w:sz="0" w:space="0" w:color="auto"/>
                    <w:left w:val="none" w:sz="0" w:space="0" w:color="auto"/>
                    <w:bottom w:val="none" w:sz="0" w:space="0" w:color="auto"/>
                    <w:right w:val="none" w:sz="0" w:space="0" w:color="auto"/>
                  </w:divBdr>
                  <w:divsChild>
                    <w:div w:id="1721056233">
                      <w:marLeft w:val="0"/>
                      <w:marRight w:val="0"/>
                      <w:marTop w:val="0"/>
                      <w:marBottom w:val="0"/>
                      <w:divBdr>
                        <w:top w:val="none" w:sz="0" w:space="0" w:color="auto"/>
                        <w:left w:val="none" w:sz="0" w:space="0" w:color="auto"/>
                        <w:bottom w:val="none" w:sz="0" w:space="0" w:color="auto"/>
                        <w:right w:val="none" w:sz="0" w:space="0" w:color="auto"/>
                      </w:divBdr>
                      <w:divsChild>
                        <w:div w:id="451899249">
                          <w:marLeft w:val="0"/>
                          <w:marRight w:val="0"/>
                          <w:marTop w:val="0"/>
                          <w:marBottom w:val="0"/>
                          <w:divBdr>
                            <w:top w:val="none" w:sz="0" w:space="0" w:color="auto"/>
                            <w:left w:val="none" w:sz="0" w:space="0" w:color="auto"/>
                            <w:bottom w:val="none" w:sz="0" w:space="0" w:color="auto"/>
                            <w:right w:val="none" w:sz="0" w:space="0" w:color="auto"/>
                          </w:divBdr>
                          <w:divsChild>
                            <w:div w:id="639263301">
                              <w:marLeft w:val="0"/>
                              <w:marRight w:val="0"/>
                              <w:marTop w:val="0"/>
                              <w:marBottom w:val="0"/>
                              <w:divBdr>
                                <w:top w:val="none" w:sz="0" w:space="0" w:color="auto"/>
                                <w:left w:val="none" w:sz="0" w:space="0" w:color="auto"/>
                                <w:bottom w:val="none" w:sz="0" w:space="0" w:color="auto"/>
                                <w:right w:val="none" w:sz="0" w:space="0" w:color="auto"/>
                              </w:divBdr>
                              <w:divsChild>
                                <w:div w:id="850416707">
                                  <w:marLeft w:val="0"/>
                                  <w:marRight w:val="0"/>
                                  <w:marTop w:val="0"/>
                                  <w:marBottom w:val="0"/>
                                  <w:divBdr>
                                    <w:top w:val="none" w:sz="0" w:space="0" w:color="auto"/>
                                    <w:left w:val="none" w:sz="0" w:space="0" w:color="auto"/>
                                    <w:bottom w:val="none" w:sz="0" w:space="0" w:color="auto"/>
                                    <w:right w:val="none" w:sz="0" w:space="0" w:color="auto"/>
                                  </w:divBdr>
                                  <w:divsChild>
                                    <w:div w:id="402414433">
                                      <w:marLeft w:val="0"/>
                                      <w:marRight w:val="0"/>
                                      <w:marTop w:val="0"/>
                                      <w:marBottom w:val="0"/>
                                      <w:divBdr>
                                        <w:top w:val="none" w:sz="0" w:space="0" w:color="auto"/>
                                        <w:left w:val="none" w:sz="0" w:space="0" w:color="auto"/>
                                        <w:bottom w:val="none" w:sz="0" w:space="0" w:color="auto"/>
                                        <w:right w:val="none" w:sz="0" w:space="0" w:color="auto"/>
                                      </w:divBdr>
                                      <w:divsChild>
                                        <w:div w:id="964501513">
                                          <w:marLeft w:val="0"/>
                                          <w:marRight w:val="0"/>
                                          <w:marTop w:val="0"/>
                                          <w:marBottom w:val="0"/>
                                          <w:divBdr>
                                            <w:top w:val="none" w:sz="0" w:space="0" w:color="auto"/>
                                            <w:left w:val="none" w:sz="0" w:space="0" w:color="auto"/>
                                            <w:bottom w:val="none" w:sz="0" w:space="0" w:color="auto"/>
                                            <w:right w:val="none" w:sz="0" w:space="0" w:color="auto"/>
                                          </w:divBdr>
                                          <w:divsChild>
                                            <w:div w:id="29572575">
                                              <w:marLeft w:val="0"/>
                                              <w:marRight w:val="0"/>
                                              <w:marTop w:val="0"/>
                                              <w:marBottom w:val="0"/>
                                              <w:divBdr>
                                                <w:top w:val="single" w:sz="12" w:space="2" w:color="FFFFCC"/>
                                                <w:left w:val="single" w:sz="12" w:space="2" w:color="FFFFCC"/>
                                                <w:bottom w:val="single" w:sz="12" w:space="2" w:color="FFFFCC"/>
                                                <w:right w:val="single" w:sz="12" w:space="0" w:color="FFFFCC"/>
                                              </w:divBdr>
                                              <w:divsChild>
                                                <w:div w:id="194005701">
                                                  <w:marLeft w:val="0"/>
                                                  <w:marRight w:val="0"/>
                                                  <w:marTop w:val="0"/>
                                                  <w:marBottom w:val="0"/>
                                                  <w:divBdr>
                                                    <w:top w:val="none" w:sz="0" w:space="0" w:color="auto"/>
                                                    <w:left w:val="none" w:sz="0" w:space="0" w:color="auto"/>
                                                    <w:bottom w:val="none" w:sz="0" w:space="0" w:color="auto"/>
                                                    <w:right w:val="none" w:sz="0" w:space="0" w:color="auto"/>
                                                  </w:divBdr>
                                                  <w:divsChild>
                                                    <w:div w:id="1961836849">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1175999788">
                                                              <w:marLeft w:val="0"/>
                                                              <w:marRight w:val="0"/>
                                                              <w:marTop w:val="0"/>
                                                              <w:marBottom w:val="0"/>
                                                              <w:divBdr>
                                                                <w:top w:val="none" w:sz="0" w:space="0" w:color="auto"/>
                                                                <w:left w:val="none" w:sz="0" w:space="0" w:color="auto"/>
                                                                <w:bottom w:val="none" w:sz="0" w:space="0" w:color="auto"/>
                                                                <w:right w:val="none" w:sz="0" w:space="0" w:color="auto"/>
                                                              </w:divBdr>
                                                              <w:divsChild>
                                                                <w:div w:id="830800744">
                                                                  <w:marLeft w:val="0"/>
                                                                  <w:marRight w:val="0"/>
                                                                  <w:marTop w:val="0"/>
                                                                  <w:marBottom w:val="0"/>
                                                                  <w:divBdr>
                                                                    <w:top w:val="none" w:sz="0" w:space="0" w:color="auto"/>
                                                                    <w:left w:val="none" w:sz="0" w:space="0" w:color="auto"/>
                                                                    <w:bottom w:val="none" w:sz="0" w:space="0" w:color="auto"/>
                                                                    <w:right w:val="none" w:sz="0" w:space="0" w:color="auto"/>
                                                                  </w:divBdr>
                                                                  <w:divsChild>
                                                                    <w:div w:id="929242265">
                                                                      <w:marLeft w:val="0"/>
                                                                      <w:marRight w:val="0"/>
                                                                      <w:marTop w:val="0"/>
                                                                      <w:marBottom w:val="0"/>
                                                                      <w:divBdr>
                                                                        <w:top w:val="none" w:sz="0" w:space="0" w:color="auto"/>
                                                                        <w:left w:val="none" w:sz="0" w:space="0" w:color="auto"/>
                                                                        <w:bottom w:val="none" w:sz="0" w:space="0" w:color="auto"/>
                                                                        <w:right w:val="none" w:sz="0" w:space="0" w:color="auto"/>
                                                                      </w:divBdr>
                                                                      <w:divsChild>
                                                                        <w:div w:id="412550072">
                                                                          <w:marLeft w:val="0"/>
                                                                          <w:marRight w:val="0"/>
                                                                          <w:marTop w:val="0"/>
                                                                          <w:marBottom w:val="0"/>
                                                                          <w:divBdr>
                                                                            <w:top w:val="none" w:sz="0" w:space="0" w:color="auto"/>
                                                                            <w:left w:val="none" w:sz="0" w:space="0" w:color="auto"/>
                                                                            <w:bottom w:val="none" w:sz="0" w:space="0" w:color="auto"/>
                                                                            <w:right w:val="none" w:sz="0" w:space="0" w:color="auto"/>
                                                                          </w:divBdr>
                                                                          <w:divsChild>
                                                                            <w:div w:id="1550536096">
                                                                              <w:marLeft w:val="0"/>
                                                                              <w:marRight w:val="0"/>
                                                                              <w:marTop w:val="0"/>
                                                                              <w:marBottom w:val="0"/>
                                                                              <w:divBdr>
                                                                                <w:top w:val="none" w:sz="0" w:space="0" w:color="auto"/>
                                                                                <w:left w:val="none" w:sz="0" w:space="0" w:color="auto"/>
                                                                                <w:bottom w:val="none" w:sz="0" w:space="0" w:color="auto"/>
                                                                                <w:right w:val="none" w:sz="0" w:space="0" w:color="auto"/>
                                                                              </w:divBdr>
                                                                              <w:divsChild>
                                                                                <w:div w:id="900989628">
                                                                                  <w:marLeft w:val="0"/>
                                                                                  <w:marRight w:val="0"/>
                                                                                  <w:marTop w:val="0"/>
                                                                                  <w:marBottom w:val="0"/>
                                                                                  <w:divBdr>
                                                                                    <w:top w:val="none" w:sz="0" w:space="0" w:color="auto"/>
                                                                                    <w:left w:val="none" w:sz="0" w:space="0" w:color="auto"/>
                                                                                    <w:bottom w:val="none" w:sz="0" w:space="0" w:color="auto"/>
                                                                                    <w:right w:val="none" w:sz="0" w:space="0" w:color="auto"/>
                                                                                  </w:divBdr>
                                                                                  <w:divsChild>
                                                                                    <w:div w:id="878129640">
                                                                                      <w:marLeft w:val="0"/>
                                                                                      <w:marRight w:val="0"/>
                                                                                      <w:marTop w:val="0"/>
                                                                                      <w:marBottom w:val="0"/>
                                                                                      <w:divBdr>
                                                                                        <w:top w:val="none" w:sz="0" w:space="0" w:color="auto"/>
                                                                                        <w:left w:val="none" w:sz="0" w:space="0" w:color="auto"/>
                                                                                        <w:bottom w:val="none" w:sz="0" w:space="0" w:color="auto"/>
                                                                                        <w:right w:val="none" w:sz="0" w:space="0" w:color="auto"/>
                                                                                      </w:divBdr>
                                                                                      <w:divsChild>
                                                                                        <w:div w:id="1776123771">
                                                                                          <w:marLeft w:val="0"/>
                                                                                          <w:marRight w:val="109"/>
                                                                                          <w:marTop w:val="0"/>
                                                                                          <w:marBottom w:val="136"/>
                                                                                          <w:divBdr>
                                                                                            <w:top w:val="single" w:sz="2" w:space="0" w:color="EFEFEF"/>
                                                                                            <w:left w:val="single" w:sz="6" w:space="0" w:color="EFEFEF"/>
                                                                                            <w:bottom w:val="single" w:sz="6" w:space="0" w:color="E2E2E2"/>
                                                                                            <w:right w:val="single" w:sz="6" w:space="0" w:color="EFEFEF"/>
                                                                                          </w:divBdr>
                                                                                          <w:divsChild>
                                                                                            <w:div w:id="352533701">
                                                                                              <w:marLeft w:val="0"/>
                                                                                              <w:marRight w:val="0"/>
                                                                                              <w:marTop w:val="0"/>
                                                                                              <w:marBottom w:val="0"/>
                                                                                              <w:divBdr>
                                                                                                <w:top w:val="none" w:sz="0" w:space="0" w:color="auto"/>
                                                                                                <w:left w:val="none" w:sz="0" w:space="0" w:color="auto"/>
                                                                                                <w:bottom w:val="none" w:sz="0" w:space="0" w:color="auto"/>
                                                                                                <w:right w:val="none" w:sz="0" w:space="0" w:color="auto"/>
                                                                                              </w:divBdr>
                                                                                              <w:divsChild>
                                                                                                <w:div w:id="911935315">
                                                                                                  <w:marLeft w:val="0"/>
                                                                                                  <w:marRight w:val="0"/>
                                                                                                  <w:marTop w:val="0"/>
                                                                                                  <w:marBottom w:val="0"/>
                                                                                                  <w:divBdr>
                                                                                                    <w:top w:val="none" w:sz="0" w:space="0" w:color="auto"/>
                                                                                                    <w:left w:val="none" w:sz="0" w:space="0" w:color="auto"/>
                                                                                                    <w:bottom w:val="none" w:sz="0" w:space="0" w:color="auto"/>
                                                                                                    <w:right w:val="none" w:sz="0" w:space="0" w:color="auto"/>
                                                                                                  </w:divBdr>
                                                                                                  <w:divsChild>
                                                                                                    <w:div w:id="558176212">
                                                                                                      <w:marLeft w:val="0"/>
                                                                                                      <w:marRight w:val="0"/>
                                                                                                      <w:marTop w:val="0"/>
                                                                                                      <w:marBottom w:val="0"/>
                                                                                                      <w:divBdr>
                                                                                                        <w:top w:val="none" w:sz="0" w:space="0" w:color="auto"/>
                                                                                                        <w:left w:val="none" w:sz="0" w:space="0" w:color="auto"/>
                                                                                                        <w:bottom w:val="none" w:sz="0" w:space="0" w:color="auto"/>
                                                                                                        <w:right w:val="none" w:sz="0" w:space="0" w:color="auto"/>
                                                                                                      </w:divBdr>
                                                                                                      <w:divsChild>
                                                                                                        <w:div w:id="1861431904">
                                                                                                          <w:marLeft w:val="0"/>
                                                                                                          <w:marRight w:val="0"/>
                                                                                                          <w:marTop w:val="0"/>
                                                                                                          <w:marBottom w:val="0"/>
                                                                                                          <w:divBdr>
                                                                                                            <w:top w:val="none" w:sz="0" w:space="0" w:color="auto"/>
                                                                                                            <w:left w:val="none" w:sz="0" w:space="0" w:color="auto"/>
                                                                                                            <w:bottom w:val="none" w:sz="0" w:space="0" w:color="auto"/>
                                                                                                            <w:right w:val="none" w:sz="0" w:space="0" w:color="auto"/>
                                                                                                          </w:divBdr>
                                                                                                          <w:divsChild>
                                                                                                            <w:div w:id="1631939060">
                                                                                                              <w:marLeft w:val="0"/>
                                                                                                              <w:marRight w:val="0"/>
                                                                                                              <w:marTop w:val="0"/>
                                                                                                              <w:marBottom w:val="0"/>
                                                                                                              <w:divBdr>
                                                                                                                <w:top w:val="single" w:sz="2" w:space="3" w:color="D8D8D8"/>
                                                                                                                <w:left w:val="single" w:sz="2" w:space="0" w:color="D8D8D8"/>
                                                                                                                <w:bottom w:val="single" w:sz="2" w:space="3" w:color="D8D8D8"/>
                                                                                                                <w:right w:val="single" w:sz="2" w:space="0" w:color="D8D8D8"/>
                                                                                                              </w:divBdr>
                                                                                                              <w:divsChild>
                                                                                                                <w:div w:id="2021396243">
                                                                                                                  <w:marLeft w:val="204"/>
                                                                                                                  <w:marRight w:val="204"/>
                                                                                                                  <w:marTop w:val="68"/>
                                                                                                                  <w:marBottom w:val="68"/>
                                                                                                                  <w:divBdr>
                                                                                                                    <w:top w:val="none" w:sz="0" w:space="0" w:color="auto"/>
                                                                                                                    <w:left w:val="none" w:sz="0" w:space="0" w:color="auto"/>
                                                                                                                    <w:bottom w:val="none" w:sz="0" w:space="0" w:color="auto"/>
                                                                                                                    <w:right w:val="none" w:sz="0" w:space="0" w:color="auto"/>
                                                                                                                  </w:divBdr>
                                                                                                                  <w:divsChild>
                                                                                                                    <w:div w:id="1134954740">
                                                                                                                      <w:marLeft w:val="0"/>
                                                                                                                      <w:marRight w:val="0"/>
                                                                                                                      <w:marTop w:val="0"/>
                                                                                                                      <w:marBottom w:val="0"/>
                                                                                                                      <w:divBdr>
                                                                                                                        <w:top w:val="single" w:sz="6" w:space="0" w:color="auto"/>
                                                                                                                        <w:left w:val="single" w:sz="6" w:space="0" w:color="auto"/>
                                                                                                                        <w:bottom w:val="single" w:sz="6" w:space="0" w:color="auto"/>
                                                                                                                        <w:right w:val="single" w:sz="6" w:space="0" w:color="auto"/>
                                                                                                                      </w:divBdr>
                                                                                                                      <w:divsChild>
                                                                                                                        <w:div w:id="81340454">
                                                                                                                          <w:marLeft w:val="0"/>
                                                                                                                          <w:marRight w:val="0"/>
                                                                                                                          <w:marTop w:val="0"/>
                                                                                                                          <w:marBottom w:val="0"/>
                                                                                                                          <w:divBdr>
                                                                                                                            <w:top w:val="none" w:sz="0" w:space="0" w:color="auto"/>
                                                                                                                            <w:left w:val="none" w:sz="0" w:space="0" w:color="auto"/>
                                                                                                                            <w:bottom w:val="none" w:sz="0" w:space="0" w:color="auto"/>
                                                                                                                            <w:right w:val="none" w:sz="0" w:space="0" w:color="auto"/>
                                                                                                                          </w:divBdr>
                                                                                                                          <w:divsChild>
                                                                                                                            <w:div w:id="916286614">
                                                                                                                              <w:marLeft w:val="0"/>
                                                                                                                              <w:marRight w:val="0"/>
                                                                                                                              <w:marTop w:val="0"/>
                                                                                                                              <w:marBottom w:val="0"/>
                                                                                                                              <w:divBdr>
                                                                                                                                <w:top w:val="none" w:sz="0" w:space="0" w:color="auto"/>
                                                                                                                                <w:left w:val="none" w:sz="0" w:space="0" w:color="auto"/>
                                                                                                                                <w:bottom w:val="none" w:sz="0" w:space="0" w:color="auto"/>
                                                                                                                                <w:right w:val="none" w:sz="0" w:space="0" w:color="auto"/>
                                                                                                                              </w:divBdr>
                                                                                                                            </w:div>
                                                                                                                            <w:div w:id="1402562680">
                                                                                                                              <w:marLeft w:val="0"/>
                                                                                                                              <w:marRight w:val="0"/>
                                                                                                                              <w:marTop w:val="0"/>
                                                                                                                              <w:marBottom w:val="0"/>
                                                                                                                              <w:divBdr>
                                                                                                                                <w:top w:val="none" w:sz="0" w:space="0" w:color="auto"/>
                                                                                                                                <w:left w:val="none" w:sz="0" w:space="0" w:color="auto"/>
                                                                                                                                <w:bottom w:val="none" w:sz="0" w:space="0" w:color="auto"/>
                                                                                                                                <w:right w:val="none" w:sz="0" w:space="0" w:color="auto"/>
                                                                                                                              </w:divBdr>
                                                                                                                            </w:div>
                                                                                                                            <w:div w:id="17859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0624683">
      <w:bodyDiv w:val="1"/>
      <w:marLeft w:val="0"/>
      <w:marRight w:val="0"/>
      <w:marTop w:val="0"/>
      <w:marBottom w:val="0"/>
      <w:divBdr>
        <w:top w:val="none" w:sz="0" w:space="0" w:color="auto"/>
        <w:left w:val="none" w:sz="0" w:space="0" w:color="auto"/>
        <w:bottom w:val="none" w:sz="0" w:space="0" w:color="auto"/>
        <w:right w:val="none" w:sz="0" w:space="0" w:color="auto"/>
      </w:divBdr>
      <w:divsChild>
        <w:div w:id="576474885">
          <w:marLeft w:val="0"/>
          <w:marRight w:val="0"/>
          <w:marTop w:val="0"/>
          <w:marBottom w:val="0"/>
          <w:divBdr>
            <w:top w:val="none" w:sz="0" w:space="0" w:color="auto"/>
            <w:left w:val="none" w:sz="0" w:space="0" w:color="auto"/>
            <w:bottom w:val="none" w:sz="0" w:space="0" w:color="auto"/>
            <w:right w:val="none" w:sz="0" w:space="0" w:color="auto"/>
          </w:divBdr>
          <w:divsChild>
            <w:div w:id="4490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48952-ED8B-47F5-A071-33F48A544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1346</Words>
  <Characters>9901</Characters>
  <Application>Microsoft Office Word</Application>
  <DocSecurity>0</DocSecurity>
  <Lines>309</Lines>
  <Paragraphs>255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10992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Alexandru Mihalcea</cp:lastModifiedBy>
  <cp:revision>61</cp:revision>
  <cp:lastPrinted>2025-09-27T09:35:00Z</cp:lastPrinted>
  <dcterms:created xsi:type="dcterms:W3CDTF">2026-01-24T10:31:00Z</dcterms:created>
  <dcterms:modified xsi:type="dcterms:W3CDTF">2026-01-24T11:58:00Z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675e776a2f811c75a7ac969986a1d3f796f1f43fc555ed7e750ff6f594455b7b</vt:lpwstr>
  </property>
</Properties>
</file>